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5A" w:rsidRPr="00FD545A" w:rsidRDefault="0094023E" w:rsidP="00FD545A">
      <w:pPr>
        <w:jc w:val="right"/>
        <w:rPr>
          <w:rFonts w:ascii="Times New Roman" w:hAnsi="Times New Roman" w:cs="Times New Roman"/>
          <w:i/>
          <w:sz w:val="28"/>
          <w:szCs w:val="28"/>
        </w:rPr>
      </w:pPr>
      <w:r w:rsidRPr="00FD545A">
        <w:rPr>
          <w:rFonts w:ascii="Times New Roman" w:hAnsi="Times New Roman" w:cs="Times New Roman"/>
          <w:i/>
          <w:sz w:val="28"/>
          <w:szCs w:val="28"/>
        </w:rPr>
        <w:t xml:space="preserve"> </w:t>
      </w:r>
      <w:r w:rsidR="00FD545A" w:rsidRPr="00FD545A">
        <w:rPr>
          <w:rFonts w:ascii="Times New Roman" w:hAnsi="Times New Roman" w:cs="Times New Roman"/>
          <w:i/>
          <w:sz w:val="28"/>
          <w:szCs w:val="28"/>
        </w:rPr>
        <w:t>«Если у вас есть талант, поделитесь им с другими!</w:t>
      </w:r>
    </w:p>
    <w:p w:rsidR="00FD545A" w:rsidRPr="00FD545A" w:rsidRDefault="00FD545A" w:rsidP="00FD545A">
      <w:pPr>
        <w:jc w:val="right"/>
        <w:rPr>
          <w:rFonts w:ascii="Times New Roman" w:hAnsi="Times New Roman" w:cs="Times New Roman"/>
          <w:i/>
          <w:sz w:val="28"/>
          <w:szCs w:val="28"/>
        </w:rPr>
      </w:pPr>
      <w:r w:rsidRPr="00FD545A">
        <w:rPr>
          <w:rFonts w:ascii="Times New Roman" w:hAnsi="Times New Roman" w:cs="Times New Roman"/>
          <w:i/>
          <w:sz w:val="28"/>
          <w:szCs w:val="28"/>
        </w:rPr>
        <w:t>Если вы знаете, что сказать этому миру, скажите!</w:t>
      </w:r>
    </w:p>
    <w:p w:rsidR="00FD545A" w:rsidRPr="00FD545A" w:rsidRDefault="00FD545A" w:rsidP="00FD545A">
      <w:pPr>
        <w:jc w:val="right"/>
        <w:rPr>
          <w:rFonts w:ascii="Times New Roman" w:hAnsi="Times New Roman" w:cs="Times New Roman"/>
          <w:i/>
          <w:sz w:val="28"/>
          <w:szCs w:val="28"/>
        </w:rPr>
      </w:pPr>
      <w:r w:rsidRPr="00FD545A">
        <w:rPr>
          <w:rFonts w:ascii="Times New Roman" w:hAnsi="Times New Roman" w:cs="Times New Roman"/>
          <w:i/>
          <w:sz w:val="28"/>
          <w:szCs w:val="28"/>
        </w:rPr>
        <w:t>Если ваша душа поёт, пойте!»</w:t>
      </w:r>
    </w:p>
    <w:p w:rsidR="00D07373" w:rsidRPr="00F14760" w:rsidRDefault="00F14760" w:rsidP="00F14760">
      <w:pPr>
        <w:jc w:val="right"/>
        <w:rPr>
          <w:rFonts w:ascii="Times New Roman" w:hAnsi="Times New Roman" w:cs="Times New Roman"/>
          <w:i/>
          <w:sz w:val="28"/>
          <w:szCs w:val="28"/>
        </w:rPr>
      </w:pPr>
      <w:r>
        <w:rPr>
          <w:rFonts w:ascii="Times New Roman" w:hAnsi="Times New Roman" w:cs="Times New Roman"/>
          <w:i/>
          <w:sz w:val="28"/>
          <w:szCs w:val="28"/>
        </w:rPr>
        <w:t xml:space="preserve">Наталия </w:t>
      </w:r>
      <w:proofErr w:type="spellStart"/>
      <w:r>
        <w:rPr>
          <w:rFonts w:ascii="Times New Roman" w:hAnsi="Times New Roman" w:cs="Times New Roman"/>
          <w:i/>
          <w:sz w:val="28"/>
          <w:szCs w:val="28"/>
        </w:rPr>
        <w:t>Княжинская</w:t>
      </w:r>
      <w:proofErr w:type="spellEnd"/>
    </w:p>
    <w:p w:rsidR="00D07373" w:rsidRPr="001F0D3B" w:rsidRDefault="00D07373" w:rsidP="001F0D3B">
      <w:pPr>
        <w:rPr>
          <w:rFonts w:ascii="Times New Roman" w:hAnsi="Times New Roman" w:cs="Times New Roman"/>
          <w:sz w:val="28"/>
          <w:szCs w:val="28"/>
        </w:rPr>
      </w:pPr>
    </w:p>
    <w:p w:rsidR="00D07373" w:rsidRPr="00330352" w:rsidRDefault="004232C7" w:rsidP="00330352">
      <w:pPr>
        <w:jc w:val="center"/>
        <w:rPr>
          <w:rFonts w:ascii="Times New Roman" w:hAnsi="Times New Roman" w:cs="Times New Roman"/>
          <w:b/>
          <w:sz w:val="28"/>
          <w:szCs w:val="28"/>
        </w:rPr>
      </w:pPr>
      <w:r w:rsidRPr="00330352">
        <w:rPr>
          <w:rFonts w:ascii="Times New Roman" w:hAnsi="Times New Roman" w:cs="Times New Roman"/>
          <w:b/>
          <w:sz w:val="28"/>
          <w:szCs w:val="28"/>
        </w:rPr>
        <w:t>1.</w:t>
      </w:r>
      <w:r w:rsidR="00D07373" w:rsidRPr="00330352">
        <w:rPr>
          <w:rFonts w:ascii="Times New Roman" w:hAnsi="Times New Roman" w:cs="Times New Roman"/>
          <w:b/>
          <w:sz w:val="28"/>
          <w:szCs w:val="28"/>
        </w:rPr>
        <w:t>Пояснительная записка</w:t>
      </w:r>
    </w:p>
    <w:p w:rsidR="00F14760" w:rsidRPr="00330352" w:rsidRDefault="00F14760"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Современная образовательная среда – это условия, в которых каждый ребёнок развивается соразмерно своим способностям, интересам и потребностям.</w:t>
      </w:r>
    </w:p>
    <w:p w:rsidR="00F14760" w:rsidRPr="00330352" w:rsidRDefault="00F14760" w:rsidP="00330352">
      <w:pPr>
        <w:jc w:val="both"/>
        <w:rPr>
          <w:rFonts w:ascii="Times New Roman" w:hAnsi="Times New Roman" w:cs="Times New Roman"/>
          <w:sz w:val="28"/>
          <w:szCs w:val="28"/>
        </w:rPr>
      </w:pPr>
      <w:r w:rsidRPr="00330352">
        <w:rPr>
          <w:rFonts w:ascii="Times New Roman" w:hAnsi="Times New Roman" w:cs="Times New Roman"/>
          <w:sz w:val="28"/>
          <w:szCs w:val="28"/>
        </w:rPr>
        <w:t>Человек наделён от природы особым даром – голосом. Именно голос помогает человеку общаться с окружающим миром, выражать своё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F14760" w:rsidRPr="00330352" w:rsidRDefault="00F14760"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w:t>
      </w:r>
      <w:r w:rsidR="000E45BA" w:rsidRPr="00330352">
        <w:rPr>
          <w:rFonts w:ascii="Times New Roman" w:hAnsi="Times New Roman" w:cs="Times New Roman"/>
          <w:sz w:val="28"/>
          <w:szCs w:val="28"/>
        </w:rPr>
        <w:t xml:space="preserve">Каждый </w:t>
      </w:r>
      <w:r w:rsidR="00F54049" w:rsidRPr="00330352">
        <w:rPr>
          <w:rFonts w:ascii="Times New Roman" w:hAnsi="Times New Roman" w:cs="Times New Roman"/>
          <w:sz w:val="28"/>
          <w:szCs w:val="28"/>
        </w:rPr>
        <w:t>ребёнок находит возможность для творческого самовыражения личности</w:t>
      </w:r>
      <w:r w:rsidR="00E65501" w:rsidRPr="00330352">
        <w:rPr>
          <w:rFonts w:ascii="Times New Roman" w:hAnsi="Times New Roman" w:cs="Times New Roman"/>
          <w:sz w:val="28"/>
          <w:szCs w:val="28"/>
        </w:rPr>
        <w:t xml:space="preserve"> через сольное пение современных песен с музыкальным сопровождением.</w:t>
      </w:r>
    </w:p>
    <w:p w:rsidR="00E65501" w:rsidRPr="00330352" w:rsidRDefault="00E65501"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Данная образовательная программа была написана на основании анализа государственных программ для внешкольных учреждений «Певческая Школа» В.В. Емельянова, «Сольное пение» Р.А. Жданова и др.</w:t>
      </w:r>
    </w:p>
    <w:p w:rsidR="00E65501" w:rsidRPr="00330352" w:rsidRDefault="00E65501" w:rsidP="00330352">
      <w:pPr>
        <w:jc w:val="both"/>
        <w:rPr>
          <w:rFonts w:ascii="Times New Roman" w:hAnsi="Times New Roman" w:cs="Times New Roman"/>
          <w:sz w:val="28"/>
          <w:szCs w:val="28"/>
        </w:rPr>
      </w:pPr>
      <w:r w:rsidRPr="00330352">
        <w:rPr>
          <w:rFonts w:ascii="Times New Roman" w:hAnsi="Times New Roman" w:cs="Times New Roman"/>
          <w:sz w:val="28"/>
          <w:szCs w:val="28"/>
        </w:rPr>
        <w:t>Перечисленные программы имеют свою ценность: в одних предусматривается знакомство с каким-то одним видом работы, другие слишком углублённые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 простейшими приёмами работы, или же более углублённое и расширенное. В сборниках авторских программ для учреждений дополнительного образования подобные программы не встречались.</w:t>
      </w:r>
    </w:p>
    <w:p w:rsidR="00D07373" w:rsidRPr="00330352" w:rsidRDefault="001F0D3B" w:rsidP="00330352">
      <w:pPr>
        <w:jc w:val="both"/>
        <w:rPr>
          <w:rFonts w:ascii="Times New Roman" w:hAnsi="Times New Roman" w:cs="Times New Roman"/>
          <w:sz w:val="28"/>
          <w:szCs w:val="28"/>
        </w:rPr>
      </w:pPr>
      <w:r w:rsidRPr="00330352">
        <w:rPr>
          <w:rFonts w:ascii="Times New Roman" w:hAnsi="Times New Roman" w:cs="Times New Roman"/>
          <w:color w:val="FF0000"/>
          <w:sz w:val="28"/>
          <w:szCs w:val="28"/>
        </w:rPr>
        <w:t xml:space="preserve"> </w:t>
      </w:r>
      <w:r w:rsidR="00784C65" w:rsidRPr="00330352">
        <w:rPr>
          <w:rFonts w:ascii="Times New Roman" w:hAnsi="Times New Roman" w:cs="Times New Roman"/>
          <w:color w:val="FF0000"/>
          <w:sz w:val="28"/>
          <w:szCs w:val="28"/>
        </w:rPr>
        <w:tab/>
      </w:r>
      <w:r w:rsidRPr="00330352">
        <w:rPr>
          <w:rFonts w:ascii="Times New Roman" w:hAnsi="Times New Roman" w:cs="Times New Roman"/>
          <w:sz w:val="28"/>
          <w:szCs w:val="28"/>
        </w:rPr>
        <w:t>Дополнительная образовательная программа по вокальному творчеству реализуется в художественно-эстетической направленности.</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Обучение в классе «Вокал» осуществляется на основе единства вокального, </w:t>
      </w:r>
      <w:proofErr w:type="spellStart"/>
      <w:r w:rsidRPr="00330352">
        <w:rPr>
          <w:rFonts w:ascii="Times New Roman" w:hAnsi="Times New Roman" w:cs="Times New Roman"/>
          <w:sz w:val="28"/>
          <w:szCs w:val="28"/>
        </w:rPr>
        <w:t>общемузыкального</w:t>
      </w:r>
      <w:proofErr w:type="spellEnd"/>
      <w:r w:rsidRPr="00330352">
        <w:rPr>
          <w:rFonts w:ascii="Times New Roman" w:hAnsi="Times New Roman" w:cs="Times New Roman"/>
          <w:sz w:val="28"/>
          <w:szCs w:val="28"/>
        </w:rPr>
        <w:t xml:space="preserve"> и художественного развития учащихся, повышения их культурного уровня. </w:t>
      </w:r>
    </w:p>
    <w:p w:rsidR="001F0D3B" w:rsidRPr="00330352" w:rsidRDefault="001F0D3B"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t>Особенность и новизна программы</w:t>
      </w:r>
    </w:p>
    <w:p w:rsidR="001F0D3B" w:rsidRPr="00330352" w:rsidRDefault="001F0D3B" w:rsidP="00330352">
      <w:pPr>
        <w:jc w:val="both"/>
        <w:rPr>
          <w:rFonts w:ascii="Times New Roman" w:hAnsi="Times New Roman" w:cs="Times New Roman"/>
          <w:sz w:val="28"/>
          <w:szCs w:val="28"/>
        </w:rPr>
      </w:pPr>
      <w:r w:rsidRPr="00330352">
        <w:rPr>
          <w:rFonts w:ascii="Times New Roman" w:hAnsi="Times New Roman" w:cs="Times New Roman"/>
          <w:sz w:val="28"/>
          <w:szCs w:val="28"/>
        </w:rPr>
        <w:t>Особенность программы объединения «</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xml:space="preserve">» в том, что она разработана для детей, которые сами стремятся научиться красиво и грамотно петь. При этом дети не только разного возраста, но и имеют разные стартовые способности. </w:t>
      </w:r>
    </w:p>
    <w:p w:rsidR="001F0D3B" w:rsidRPr="00330352" w:rsidRDefault="001F0D3B"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В данных условиях программа объединения «</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 это механизм, который определяет:</w:t>
      </w:r>
    </w:p>
    <w:p w:rsidR="001F0D3B" w:rsidRPr="00330352" w:rsidRDefault="001F0D3B" w:rsidP="00330352">
      <w:pPr>
        <w:pStyle w:val="a3"/>
        <w:numPr>
          <w:ilvl w:val="0"/>
          <w:numId w:val="1"/>
        </w:numPr>
        <w:ind w:left="0"/>
        <w:jc w:val="both"/>
        <w:rPr>
          <w:rFonts w:ascii="Times New Roman" w:hAnsi="Times New Roman" w:cs="Times New Roman"/>
          <w:sz w:val="28"/>
          <w:szCs w:val="28"/>
        </w:rPr>
      </w:pPr>
      <w:r w:rsidRPr="00330352">
        <w:rPr>
          <w:rFonts w:ascii="Times New Roman" w:hAnsi="Times New Roman" w:cs="Times New Roman"/>
          <w:sz w:val="28"/>
          <w:szCs w:val="28"/>
        </w:rPr>
        <w:t>Содержание обучения вокалу воспитанников</w:t>
      </w:r>
    </w:p>
    <w:p w:rsidR="001F0D3B" w:rsidRPr="00330352" w:rsidRDefault="001F0D3B" w:rsidP="00330352">
      <w:pPr>
        <w:pStyle w:val="a3"/>
        <w:numPr>
          <w:ilvl w:val="0"/>
          <w:numId w:val="1"/>
        </w:numPr>
        <w:ind w:left="0"/>
        <w:jc w:val="both"/>
        <w:rPr>
          <w:rFonts w:ascii="Times New Roman" w:hAnsi="Times New Roman" w:cs="Times New Roman"/>
          <w:sz w:val="28"/>
          <w:szCs w:val="28"/>
        </w:rPr>
      </w:pPr>
      <w:r w:rsidRPr="00330352">
        <w:rPr>
          <w:rFonts w:ascii="Times New Roman" w:hAnsi="Times New Roman" w:cs="Times New Roman"/>
          <w:sz w:val="28"/>
          <w:szCs w:val="28"/>
        </w:rPr>
        <w:t>Методы работы педагога по формированию и развитию вокальных умений и навыков</w:t>
      </w:r>
    </w:p>
    <w:p w:rsidR="002E5E2B" w:rsidRPr="00330352" w:rsidRDefault="002E5E2B" w:rsidP="00330352">
      <w:pPr>
        <w:pStyle w:val="a3"/>
        <w:numPr>
          <w:ilvl w:val="0"/>
          <w:numId w:val="1"/>
        </w:numPr>
        <w:ind w:left="0"/>
        <w:jc w:val="both"/>
        <w:rPr>
          <w:rFonts w:ascii="Times New Roman" w:hAnsi="Times New Roman" w:cs="Times New Roman"/>
          <w:sz w:val="28"/>
          <w:szCs w:val="28"/>
        </w:rPr>
      </w:pPr>
      <w:r w:rsidRPr="00330352">
        <w:rPr>
          <w:rFonts w:ascii="Times New Roman" w:hAnsi="Times New Roman" w:cs="Times New Roman"/>
          <w:sz w:val="28"/>
          <w:szCs w:val="28"/>
        </w:rPr>
        <w:t>Приёмы воспитания вокалистов</w:t>
      </w:r>
    </w:p>
    <w:p w:rsidR="002E5E2B" w:rsidRPr="00330352" w:rsidRDefault="002E5E2B" w:rsidP="00330352">
      <w:pPr>
        <w:jc w:val="both"/>
        <w:rPr>
          <w:rFonts w:ascii="Times New Roman" w:hAnsi="Times New Roman" w:cs="Times New Roman"/>
          <w:sz w:val="28"/>
          <w:szCs w:val="28"/>
        </w:rPr>
      </w:pPr>
      <w:r w:rsidRPr="00330352">
        <w:rPr>
          <w:rFonts w:ascii="Times New Roman" w:hAnsi="Times New Roman" w:cs="Times New Roman"/>
          <w:sz w:val="28"/>
          <w:szCs w:val="28"/>
        </w:rPr>
        <w:t>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последовательность и систему практических занятий.</w:t>
      </w:r>
    </w:p>
    <w:p w:rsidR="002E5E2B" w:rsidRPr="00330352" w:rsidRDefault="002E5E2B"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t>Актуальность программы</w:t>
      </w:r>
    </w:p>
    <w:p w:rsidR="002E5E2B" w:rsidRPr="00330352" w:rsidRDefault="002E5E2B"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актёрского мастерства. Самый короткий путь эмоционального раскрепощения ребёнка, снятия зажатости, обучения чувствованию и художественному воображению – это путь через игру, </w:t>
      </w:r>
      <w:proofErr w:type="spellStart"/>
      <w:r w:rsidRPr="00330352">
        <w:rPr>
          <w:rFonts w:ascii="Times New Roman" w:hAnsi="Times New Roman" w:cs="Times New Roman"/>
          <w:sz w:val="28"/>
          <w:szCs w:val="28"/>
        </w:rPr>
        <w:t>фантазироваие</w:t>
      </w:r>
      <w:proofErr w:type="spellEnd"/>
      <w:r w:rsidRPr="00330352">
        <w:rPr>
          <w:rFonts w:ascii="Times New Roman" w:hAnsi="Times New Roman" w:cs="Times New Roman"/>
          <w:sz w:val="28"/>
          <w:szCs w:val="28"/>
        </w:rPr>
        <w:t>.</w:t>
      </w:r>
    </w:p>
    <w:p w:rsidR="002E5E2B" w:rsidRPr="00330352" w:rsidRDefault="002E5E2B"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Именно для того, чтобы ребёнок, наделённый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w:t>
      </w:r>
      <w:proofErr w:type="gramStart"/>
      <w:r w:rsidR="001333C3" w:rsidRPr="00330352">
        <w:rPr>
          <w:rFonts w:ascii="Times New Roman" w:hAnsi="Times New Roman" w:cs="Times New Roman"/>
          <w:sz w:val="28"/>
          <w:szCs w:val="28"/>
        </w:rPr>
        <w:t>научиться голосом передавать</w:t>
      </w:r>
      <w:proofErr w:type="gramEnd"/>
      <w:r w:rsidR="001333C3" w:rsidRPr="00330352">
        <w:rPr>
          <w:rFonts w:ascii="Times New Roman" w:hAnsi="Times New Roman" w:cs="Times New Roman"/>
          <w:sz w:val="28"/>
          <w:szCs w:val="28"/>
        </w:rPr>
        <w:t xml:space="preserve"> внутренне эмоциональное состояние, разработана программа дополнительного образования для детей </w:t>
      </w:r>
    </w:p>
    <w:p w:rsidR="001333C3" w:rsidRPr="00330352" w:rsidRDefault="001333C3" w:rsidP="00330352">
      <w:pPr>
        <w:jc w:val="both"/>
        <w:rPr>
          <w:rFonts w:ascii="Times New Roman" w:hAnsi="Times New Roman" w:cs="Times New Roman"/>
          <w:sz w:val="28"/>
          <w:szCs w:val="28"/>
        </w:rPr>
      </w:pPr>
      <w:r w:rsidRPr="00330352">
        <w:rPr>
          <w:rFonts w:ascii="Times New Roman" w:hAnsi="Times New Roman" w:cs="Times New Roman"/>
          <w:sz w:val="28"/>
          <w:szCs w:val="28"/>
        </w:rPr>
        <w:t>«</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xml:space="preserve">», </w:t>
      </w:r>
      <w:proofErr w:type="gramStart"/>
      <w:r w:rsidRPr="00330352">
        <w:rPr>
          <w:rFonts w:ascii="Times New Roman" w:hAnsi="Times New Roman" w:cs="Times New Roman"/>
          <w:sz w:val="28"/>
          <w:szCs w:val="28"/>
        </w:rPr>
        <w:t>направленная</w:t>
      </w:r>
      <w:proofErr w:type="gramEnd"/>
      <w:r w:rsidRPr="00330352">
        <w:rPr>
          <w:rFonts w:ascii="Times New Roman" w:hAnsi="Times New Roman" w:cs="Times New Roman"/>
          <w:sz w:val="28"/>
          <w:szCs w:val="28"/>
        </w:rPr>
        <w:t xml:space="preserve"> на духовное развитие воспитанников.</w:t>
      </w:r>
    </w:p>
    <w:p w:rsidR="001333C3" w:rsidRPr="00330352" w:rsidRDefault="001333C3"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t>Педагогическая целесообразность программы</w:t>
      </w:r>
    </w:p>
    <w:p w:rsidR="001333C3" w:rsidRPr="00330352" w:rsidRDefault="001333C3"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В последнее время во всём мире наметилась тенденция к ухудшению здоровья детского населения. Можно утверждать, что кроме развивающих и обучающих задач, пение решает ещё одну немаловажную задачу – оздоровительно-коррекционную. Пение благотворно влияет на развитие голоса и помогает строить плавную и непрерывную речь. Пение представляет собой действенное средство снятия напряжения и гармонизацию личности. С помощью пения можно адаптировать индивида к сложным условиям или ситуациям. Для детей с речевой </w:t>
      </w:r>
      <w:r w:rsidR="00B25162" w:rsidRPr="00330352">
        <w:rPr>
          <w:rFonts w:ascii="Times New Roman" w:hAnsi="Times New Roman" w:cs="Times New Roman"/>
          <w:sz w:val="28"/>
          <w:szCs w:val="28"/>
        </w:rPr>
        <w:t xml:space="preserve">патологией пение является одним из факторов улучшения речи. Для детей всех возрастов занятия в объединении </w:t>
      </w:r>
    </w:p>
    <w:p w:rsidR="00D07373" w:rsidRPr="00330352" w:rsidRDefault="00B25162" w:rsidP="00330352">
      <w:pPr>
        <w:jc w:val="both"/>
        <w:rPr>
          <w:rFonts w:ascii="Times New Roman" w:hAnsi="Times New Roman" w:cs="Times New Roman"/>
          <w:sz w:val="28"/>
          <w:szCs w:val="28"/>
        </w:rPr>
      </w:pPr>
      <w:r w:rsidRPr="00330352">
        <w:rPr>
          <w:rFonts w:ascii="Times New Roman" w:hAnsi="Times New Roman" w:cs="Times New Roman"/>
          <w:sz w:val="28"/>
          <w:szCs w:val="28"/>
        </w:rPr>
        <w:t>«</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является источником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w:t>
      </w:r>
      <w:r w:rsidR="00651D9C" w:rsidRPr="00330352">
        <w:rPr>
          <w:rFonts w:ascii="Times New Roman" w:hAnsi="Times New Roman" w:cs="Times New Roman"/>
          <w:sz w:val="28"/>
          <w:szCs w:val="28"/>
        </w:rPr>
        <w:t xml:space="preserve"> певческой установки, звукообразования, певческого дыхания, артикуляции, координации деятельности голосового аппарата с основными свойствами певческого голоса (звонкостью, </w:t>
      </w:r>
      <w:proofErr w:type="spellStart"/>
      <w:r w:rsidR="00651D9C" w:rsidRPr="00330352">
        <w:rPr>
          <w:rFonts w:ascii="Times New Roman" w:hAnsi="Times New Roman" w:cs="Times New Roman"/>
          <w:sz w:val="28"/>
          <w:szCs w:val="28"/>
        </w:rPr>
        <w:t>полетностью</w:t>
      </w:r>
      <w:proofErr w:type="spellEnd"/>
      <w:r w:rsidR="00651D9C" w:rsidRPr="00330352">
        <w:rPr>
          <w:rFonts w:ascii="Times New Roman" w:hAnsi="Times New Roman" w:cs="Times New Roman"/>
          <w:sz w:val="28"/>
          <w:szCs w:val="28"/>
        </w:rPr>
        <w:t xml:space="preserve"> и т.п.), навыки следования дирижёрским указаниям; слуховые навыки (навыки слухового контроля и самоконтроля за качеством своего вокального звучания).</w:t>
      </w:r>
    </w:p>
    <w:p w:rsidR="00651D9C" w:rsidRPr="00330352" w:rsidRDefault="00651D9C"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Со временем пение становится для ребёнка эстетической ценност</w:t>
      </w:r>
      <w:r w:rsidR="00012069" w:rsidRPr="00330352">
        <w:rPr>
          <w:rFonts w:ascii="Times New Roman" w:hAnsi="Times New Roman" w:cs="Times New Roman"/>
          <w:sz w:val="28"/>
          <w:szCs w:val="28"/>
        </w:rPr>
        <w:t>ь</w:t>
      </w:r>
      <w:r w:rsidRPr="00330352">
        <w:rPr>
          <w:rFonts w:ascii="Times New Roman" w:hAnsi="Times New Roman" w:cs="Times New Roman"/>
          <w:sz w:val="28"/>
          <w:szCs w:val="28"/>
        </w:rPr>
        <w:t>ю его дальнейшую жизнь.</w:t>
      </w:r>
    </w:p>
    <w:p w:rsidR="00330352" w:rsidRDefault="00330352" w:rsidP="00330352">
      <w:pPr>
        <w:ind w:firstLine="708"/>
        <w:jc w:val="both"/>
        <w:rPr>
          <w:rFonts w:ascii="Times New Roman" w:hAnsi="Times New Roman" w:cs="Times New Roman"/>
          <w:b/>
          <w:sz w:val="28"/>
          <w:szCs w:val="28"/>
        </w:rPr>
      </w:pPr>
    </w:p>
    <w:p w:rsidR="00D07373" w:rsidRPr="00330352" w:rsidRDefault="00D07373"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lastRenderedPageBreak/>
        <w:t>Цель:</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создание условий для проявления индивидуально-творческих способностей детей, </w:t>
      </w:r>
      <w:r w:rsidR="00651D9C" w:rsidRPr="00330352">
        <w:rPr>
          <w:rFonts w:ascii="Times New Roman" w:hAnsi="Times New Roman" w:cs="Times New Roman"/>
          <w:sz w:val="28"/>
          <w:szCs w:val="28"/>
        </w:rPr>
        <w:t>обучение вокальному искусству и развитие их певческих способностей</w:t>
      </w:r>
      <w:r w:rsidRPr="00330352">
        <w:rPr>
          <w:rFonts w:ascii="Times New Roman" w:hAnsi="Times New Roman" w:cs="Times New Roman"/>
          <w:sz w:val="28"/>
          <w:szCs w:val="28"/>
        </w:rPr>
        <w:t>.</w:t>
      </w:r>
    </w:p>
    <w:p w:rsidR="00D07373" w:rsidRPr="00330352" w:rsidRDefault="00D07373" w:rsidP="00330352">
      <w:pPr>
        <w:jc w:val="both"/>
        <w:rPr>
          <w:rFonts w:ascii="Times New Roman" w:hAnsi="Times New Roman" w:cs="Times New Roman"/>
          <w:sz w:val="28"/>
          <w:szCs w:val="28"/>
        </w:rPr>
      </w:pPr>
    </w:p>
    <w:p w:rsidR="00D07373" w:rsidRPr="00330352" w:rsidRDefault="00D07373"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t>Задачи:</w:t>
      </w:r>
    </w:p>
    <w:p w:rsidR="00D07373" w:rsidRPr="00330352" w:rsidRDefault="001C7759"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Обучающие </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Обучение выразительному пению</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Обучение певческим навыкам</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Формирование  вокальной артикуляции, музыкальной памяти</w:t>
      </w:r>
    </w:p>
    <w:p w:rsidR="001C7759" w:rsidRPr="00330352" w:rsidRDefault="001C7759" w:rsidP="00330352">
      <w:pPr>
        <w:jc w:val="both"/>
        <w:rPr>
          <w:rFonts w:ascii="Times New Roman" w:hAnsi="Times New Roman" w:cs="Times New Roman"/>
          <w:sz w:val="28"/>
          <w:szCs w:val="28"/>
        </w:rPr>
      </w:pPr>
      <w:r w:rsidRPr="00330352">
        <w:rPr>
          <w:rFonts w:ascii="Times New Roman" w:hAnsi="Times New Roman" w:cs="Times New Roman"/>
          <w:sz w:val="28"/>
          <w:szCs w:val="28"/>
        </w:rPr>
        <w:t>Развивающие</w:t>
      </w:r>
    </w:p>
    <w:p w:rsidR="00D07373" w:rsidRPr="00330352" w:rsidRDefault="00651D9C"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Формирование устойчивого интереса к пению</w:t>
      </w:r>
    </w:p>
    <w:p w:rsidR="00651D9C" w:rsidRPr="00330352" w:rsidRDefault="00651D9C"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Развитие слуха и голоса детей</w:t>
      </w:r>
    </w:p>
    <w:p w:rsidR="00651D9C" w:rsidRPr="00330352" w:rsidRDefault="00651D9C"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Формирование голосового аппарата</w:t>
      </w:r>
    </w:p>
    <w:p w:rsidR="00724113" w:rsidRPr="00330352" w:rsidRDefault="00651D9C"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Развитие музыкальных способностей: ладового чувства, муз</w:t>
      </w:r>
      <w:r w:rsidR="00724113" w:rsidRPr="00330352">
        <w:rPr>
          <w:rFonts w:ascii="Times New Roman" w:hAnsi="Times New Roman" w:cs="Times New Roman"/>
          <w:sz w:val="28"/>
          <w:szCs w:val="28"/>
        </w:rPr>
        <w:t>ыкально-слуховых представлений, чувства ритма</w:t>
      </w:r>
    </w:p>
    <w:p w:rsidR="00724113" w:rsidRPr="00330352" w:rsidRDefault="00724113"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Сохранение и укрепление психического здоровья детей</w:t>
      </w:r>
    </w:p>
    <w:p w:rsidR="00724113" w:rsidRPr="00330352" w:rsidRDefault="00724113"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Приобщение к концертной деятельности (участие в конкурсах и фестивалях детского творчества)</w:t>
      </w:r>
    </w:p>
    <w:p w:rsidR="001C7759" w:rsidRPr="00330352" w:rsidRDefault="001C7759" w:rsidP="00330352">
      <w:pPr>
        <w:jc w:val="both"/>
        <w:rPr>
          <w:rFonts w:ascii="Times New Roman" w:hAnsi="Times New Roman" w:cs="Times New Roman"/>
          <w:sz w:val="28"/>
          <w:szCs w:val="28"/>
        </w:rPr>
      </w:pPr>
      <w:r w:rsidRPr="00330352">
        <w:rPr>
          <w:rFonts w:ascii="Times New Roman" w:hAnsi="Times New Roman" w:cs="Times New Roman"/>
          <w:sz w:val="28"/>
          <w:szCs w:val="28"/>
        </w:rPr>
        <w:t>Воспитательные</w:t>
      </w:r>
    </w:p>
    <w:p w:rsidR="00724113" w:rsidRPr="00330352" w:rsidRDefault="00724113"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Создание комфортного психологического климата, благоприятной ситуации успеха </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Воспитание эстетического вкуса у </w:t>
      </w:r>
      <w:proofErr w:type="gramStart"/>
      <w:r w:rsidRPr="00330352">
        <w:rPr>
          <w:rFonts w:ascii="Times New Roman" w:hAnsi="Times New Roman" w:cs="Times New Roman"/>
          <w:sz w:val="28"/>
          <w:szCs w:val="28"/>
        </w:rPr>
        <w:t>обучающихся</w:t>
      </w:r>
      <w:proofErr w:type="gramEnd"/>
      <w:r w:rsidRPr="00330352">
        <w:rPr>
          <w:rFonts w:ascii="Times New Roman" w:hAnsi="Times New Roman" w:cs="Times New Roman"/>
          <w:sz w:val="28"/>
          <w:szCs w:val="28"/>
        </w:rPr>
        <w:t xml:space="preserve">;   </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Воспитание  интереса к певческой деятельности и к музыке в целом;</w:t>
      </w:r>
    </w:p>
    <w:p w:rsidR="001C7759" w:rsidRPr="00330352" w:rsidRDefault="001C7759" w:rsidP="00330352">
      <w:pPr>
        <w:pStyle w:val="a3"/>
        <w:numPr>
          <w:ilvl w:val="0"/>
          <w:numId w:val="2"/>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  Способствование формированию воли, дисциплинированности, взаимодействию с другими вокалистами;</w:t>
      </w:r>
    </w:p>
    <w:p w:rsidR="00E35026" w:rsidRPr="00330352" w:rsidRDefault="00E35026" w:rsidP="00330352">
      <w:pPr>
        <w:ind w:firstLine="348"/>
        <w:jc w:val="both"/>
        <w:rPr>
          <w:rFonts w:ascii="Times New Roman" w:hAnsi="Times New Roman" w:cs="Times New Roman"/>
          <w:b/>
          <w:sz w:val="28"/>
          <w:szCs w:val="28"/>
        </w:rPr>
      </w:pPr>
      <w:r w:rsidRPr="00330352">
        <w:rPr>
          <w:rFonts w:ascii="Times New Roman" w:hAnsi="Times New Roman" w:cs="Times New Roman"/>
          <w:b/>
          <w:sz w:val="28"/>
          <w:szCs w:val="28"/>
        </w:rPr>
        <w:t>Программа отличается от других программ тем, что:</w:t>
      </w:r>
    </w:p>
    <w:p w:rsidR="00E35026" w:rsidRPr="00330352" w:rsidRDefault="00E35026"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Она ориентирована на развитие творческого потенциала и музыкальных способностей воспитанников разных возрастных групп</w:t>
      </w:r>
    </w:p>
    <w:p w:rsidR="00E35026" w:rsidRPr="00330352" w:rsidRDefault="00E35026"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Включение в занятия упражнений дыхательной гимнастики по методике </w:t>
      </w:r>
      <w:proofErr w:type="spellStart"/>
      <w:r w:rsidRPr="00330352">
        <w:rPr>
          <w:rFonts w:ascii="Times New Roman" w:hAnsi="Times New Roman" w:cs="Times New Roman"/>
          <w:sz w:val="28"/>
          <w:szCs w:val="28"/>
        </w:rPr>
        <w:t>А.Н.Стрельниковой</w:t>
      </w:r>
      <w:proofErr w:type="spellEnd"/>
    </w:p>
    <w:p w:rsidR="00E35026" w:rsidRPr="00330352" w:rsidRDefault="008733D0"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Применение речевых игр и упражнений, которые разработаны по принципу педагогической концепции Карла </w:t>
      </w:r>
      <w:proofErr w:type="spellStart"/>
      <w:r w:rsidRPr="00330352">
        <w:rPr>
          <w:rFonts w:ascii="Times New Roman" w:hAnsi="Times New Roman" w:cs="Times New Roman"/>
          <w:sz w:val="28"/>
          <w:szCs w:val="28"/>
        </w:rPr>
        <w:t>Орфа</w:t>
      </w:r>
      <w:proofErr w:type="spellEnd"/>
      <w:r w:rsidRPr="00330352">
        <w:rPr>
          <w:rFonts w:ascii="Times New Roman" w:hAnsi="Times New Roman" w:cs="Times New Roman"/>
          <w:sz w:val="28"/>
          <w:szCs w:val="28"/>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8733D0" w:rsidRPr="00330352" w:rsidRDefault="008733D0"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Использование игровых заданий, что повышает мотивацию детей к занятиям, развивает их познавательную активность</w:t>
      </w:r>
    </w:p>
    <w:p w:rsidR="008733D0" w:rsidRPr="00330352" w:rsidRDefault="008733D0"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Содержание программы объединения</w:t>
      </w:r>
      <w:r w:rsidR="00012069" w:rsidRPr="00330352">
        <w:rPr>
          <w:rFonts w:ascii="Times New Roman" w:hAnsi="Times New Roman" w:cs="Times New Roman"/>
          <w:sz w:val="28"/>
          <w:szCs w:val="28"/>
        </w:rPr>
        <w:t xml:space="preserve"> «</w:t>
      </w:r>
      <w:r w:rsidR="00012069" w:rsidRPr="00330352">
        <w:rPr>
          <w:rFonts w:ascii="Times New Roman" w:hAnsi="Times New Roman" w:cs="Times New Roman"/>
          <w:sz w:val="28"/>
          <w:szCs w:val="28"/>
          <w:lang w:val="en-US"/>
        </w:rPr>
        <w:t>Bellcanto</w:t>
      </w:r>
      <w:r w:rsidR="00012069" w:rsidRPr="00330352">
        <w:rPr>
          <w:rFonts w:ascii="Times New Roman" w:hAnsi="Times New Roman" w:cs="Times New Roman"/>
          <w:sz w:val="28"/>
          <w:szCs w:val="28"/>
        </w:rPr>
        <w:t>» как основа для организации учебно-воспитательного процесса по индивидуальной траектории, развития вокальных умений и навыков воспитанников</w:t>
      </w:r>
    </w:p>
    <w:p w:rsidR="00012069" w:rsidRPr="00330352" w:rsidRDefault="00012069"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t>Для воспитанников с яркими вокальными способностями предусмотрена профориентационная работа с возможностью продолжения обучения вокальному мастерству в училище искусств или в музыкальном училище на вокальном отделении</w:t>
      </w:r>
    </w:p>
    <w:p w:rsidR="00012069" w:rsidRPr="00330352" w:rsidRDefault="00012069" w:rsidP="00330352">
      <w:pPr>
        <w:pStyle w:val="a3"/>
        <w:numPr>
          <w:ilvl w:val="0"/>
          <w:numId w:val="4"/>
        </w:numPr>
        <w:ind w:left="0"/>
        <w:jc w:val="both"/>
        <w:rPr>
          <w:rFonts w:ascii="Times New Roman" w:hAnsi="Times New Roman" w:cs="Times New Roman"/>
          <w:sz w:val="28"/>
          <w:szCs w:val="28"/>
        </w:rPr>
      </w:pPr>
      <w:r w:rsidRPr="00330352">
        <w:rPr>
          <w:rFonts w:ascii="Times New Roman" w:hAnsi="Times New Roman" w:cs="Times New Roman"/>
          <w:sz w:val="28"/>
          <w:szCs w:val="28"/>
        </w:rPr>
        <w:lastRenderedPageBreak/>
        <w:t>Песенный репертуар подобран с учётом традиционных дней, тематических праздников и других мероприятий по совместному плану воспитательной направленности МБУ ДО ЦДО «Радуга».</w:t>
      </w:r>
    </w:p>
    <w:p w:rsidR="00012069" w:rsidRPr="00330352" w:rsidRDefault="00012069"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Тематическая направленность программы позволяет наиболее полно реализовать творческий потенциал ребёнка, способствует развитию целого комплекса умений, совершенствованию певческих навыков, помогает реализовать потребность в общении.</w:t>
      </w:r>
    </w:p>
    <w:p w:rsidR="001B5E3A" w:rsidRPr="00330352" w:rsidRDefault="001B5E3A" w:rsidP="00330352">
      <w:pPr>
        <w:ind w:firstLine="708"/>
        <w:jc w:val="both"/>
        <w:rPr>
          <w:rFonts w:ascii="Times New Roman" w:hAnsi="Times New Roman" w:cs="Times New Roman"/>
          <w:b/>
          <w:sz w:val="28"/>
          <w:szCs w:val="28"/>
        </w:rPr>
      </w:pPr>
      <w:r w:rsidRPr="00330352">
        <w:rPr>
          <w:rFonts w:ascii="Times New Roman" w:hAnsi="Times New Roman" w:cs="Times New Roman"/>
          <w:b/>
          <w:sz w:val="28"/>
          <w:szCs w:val="28"/>
        </w:rPr>
        <w:t>Ведущие теоретические идеи, принципы и технологии</w:t>
      </w:r>
    </w:p>
    <w:p w:rsidR="001B5E3A" w:rsidRPr="00330352" w:rsidRDefault="001B5E3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В основу программы объединения</w:t>
      </w:r>
      <w:r w:rsidRPr="00330352">
        <w:rPr>
          <w:rFonts w:ascii="Times New Roman" w:hAnsi="Times New Roman" w:cs="Times New Roman"/>
          <w:b/>
          <w:sz w:val="28"/>
          <w:szCs w:val="28"/>
        </w:rPr>
        <w:t xml:space="preserve"> </w:t>
      </w:r>
      <w:r w:rsidRPr="00330352">
        <w:rPr>
          <w:rFonts w:ascii="Times New Roman" w:hAnsi="Times New Roman" w:cs="Times New Roman"/>
          <w:sz w:val="28"/>
          <w:szCs w:val="28"/>
        </w:rPr>
        <w:t>«</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xml:space="preserve">» для организации творческого процесса воспитания вокалистов положены в первую очередь практические рекомендации уникального метода обучения вокалу Натальи </w:t>
      </w:r>
      <w:proofErr w:type="spellStart"/>
      <w:r w:rsidRPr="00330352">
        <w:rPr>
          <w:rFonts w:ascii="Times New Roman" w:hAnsi="Times New Roman" w:cs="Times New Roman"/>
          <w:sz w:val="28"/>
          <w:szCs w:val="28"/>
        </w:rPr>
        <w:t>Княженской</w:t>
      </w:r>
      <w:proofErr w:type="spellEnd"/>
      <w:r w:rsidRPr="00330352">
        <w:rPr>
          <w:rFonts w:ascii="Times New Roman" w:hAnsi="Times New Roman" w:cs="Times New Roman"/>
          <w:sz w:val="28"/>
          <w:szCs w:val="28"/>
        </w:rPr>
        <w:t xml:space="preserve">, заложены принципы музыкальной педагогики Карла </w:t>
      </w:r>
      <w:proofErr w:type="spellStart"/>
      <w:r w:rsidRPr="00330352">
        <w:rPr>
          <w:rFonts w:ascii="Times New Roman" w:hAnsi="Times New Roman" w:cs="Times New Roman"/>
          <w:sz w:val="28"/>
          <w:szCs w:val="28"/>
        </w:rPr>
        <w:t>Орфа</w:t>
      </w:r>
      <w:proofErr w:type="spellEnd"/>
      <w:r w:rsidRPr="00330352">
        <w:rPr>
          <w:rFonts w:ascii="Times New Roman" w:hAnsi="Times New Roman" w:cs="Times New Roman"/>
          <w:sz w:val="28"/>
          <w:szCs w:val="28"/>
        </w:rPr>
        <w:t xml:space="preserve"> – ценность заключается в том, что они являются одной из эффективных форм психологического переключения во время занятий</w:t>
      </w:r>
      <w:proofErr w:type="gramStart"/>
      <w:r w:rsidRPr="00330352">
        <w:rPr>
          <w:rFonts w:ascii="Times New Roman" w:hAnsi="Times New Roman" w:cs="Times New Roman"/>
          <w:sz w:val="28"/>
          <w:szCs w:val="28"/>
        </w:rPr>
        <w:t xml:space="preserve"> ,</w:t>
      </w:r>
      <w:proofErr w:type="gramEnd"/>
      <w:r w:rsidRPr="00330352">
        <w:rPr>
          <w:rFonts w:ascii="Times New Roman" w:hAnsi="Times New Roman" w:cs="Times New Roman"/>
          <w:sz w:val="28"/>
          <w:szCs w:val="28"/>
        </w:rPr>
        <w:t xml:space="preserve"> развивают двигательные способности, музыкальную память, чувство ритма, речевое интонирование, развитие музыкального слуха.</w:t>
      </w:r>
    </w:p>
    <w:p w:rsidR="001B5E3A" w:rsidRPr="00330352" w:rsidRDefault="001B5E3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Метод известного учителя- исследователя В.В.Емельянова был принят в программе</w:t>
      </w:r>
      <w:r w:rsidR="007747E0" w:rsidRPr="00330352">
        <w:rPr>
          <w:rFonts w:ascii="Times New Roman" w:hAnsi="Times New Roman" w:cs="Times New Roman"/>
          <w:sz w:val="28"/>
          <w:szCs w:val="28"/>
        </w:rPr>
        <w:t xml:space="preserve">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w:t>
      </w:r>
    </w:p>
    <w:p w:rsidR="007747E0" w:rsidRPr="00330352" w:rsidRDefault="007747E0"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приёмами, снимающими мышечные и психологические зажимы.</w:t>
      </w:r>
    </w:p>
    <w:p w:rsidR="007747E0" w:rsidRPr="00330352" w:rsidRDefault="007747E0"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Вокальная педагогика учитывает, что каждый воспитанник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747E0" w:rsidRPr="00330352" w:rsidRDefault="007747E0" w:rsidP="00330352">
      <w:pPr>
        <w:jc w:val="both"/>
        <w:rPr>
          <w:rFonts w:ascii="Times New Roman" w:hAnsi="Times New Roman" w:cs="Times New Roman"/>
          <w:b/>
          <w:sz w:val="28"/>
          <w:szCs w:val="28"/>
        </w:rPr>
      </w:pPr>
      <w:r w:rsidRPr="00330352">
        <w:rPr>
          <w:rFonts w:ascii="Times New Roman" w:hAnsi="Times New Roman" w:cs="Times New Roman"/>
          <w:b/>
          <w:sz w:val="28"/>
          <w:szCs w:val="28"/>
        </w:rPr>
        <w:t>Принципы педагогического процесса</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единства художественного и технического развития пения</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гармонического воспитания личности</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Принцип постепенности и последовательности в овладении мастерством пения, от простого к </w:t>
      </w:r>
      <w:proofErr w:type="gramStart"/>
      <w:r w:rsidRPr="00330352">
        <w:rPr>
          <w:rFonts w:ascii="Times New Roman" w:hAnsi="Times New Roman" w:cs="Times New Roman"/>
          <w:sz w:val="28"/>
          <w:szCs w:val="28"/>
        </w:rPr>
        <w:t>сложному</w:t>
      </w:r>
      <w:proofErr w:type="gramEnd"/>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успешности</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соразмерности нагрузки уровню и состоянию здоровья ребёнка</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творческого развития</w:t>
      </w:r>
    </w:p>
    <w:p w:rsidR="007747E0" w:rsidRPr="00330352" w:rsidRDefault="007747E0"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доступности</w:t>
      </w:r>
    </w:p>
    <w:p w:rsidR="0003592B" w:rsidRPr="00330352" w:rsidRDefault="0003592B"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ориентации на особенности и способности ребёнка</w:t>
      </w:r>
    </w:p>
    <w:p w:rsidR="0003592B" w:rsidRPr="00330352" w:rsidRDefault="0003592B"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индивидуального подхода</w:t>
      </w:r>
    </w:p>
    <w:p w:rsidR="0003592B" w:rsidRPr="00330352" w:rsidRDefault="0003592B" w:rsidP="00330352">
      <w:pPr>
        <w:pStyle w:val="a3"/>
        <w:numPr>
          <w:ilvl w:val="0"/>
          <w:numId w:val="5"/>
        </w:numPr>
        <w:ind w:left="0"/>
        <w:jc w:val="both"/>
        <w:rPr>
          <w:rFonts w:ascii="Times New Roman" w:hAnsi="Times New Roman" w:cs="Times New Roman"/>
          <w:sz w:val="28"/>
          <w:szCs w:val="28"/>
        </w:rPr>
      </w:pPr>
      <w:r w:rsidRPr="00330352">
        <w:rPr>
          <w:rFonts w:ascii="Times New Roman" w:hAnsi="Times New Roman" w:cs="Times New Roman"/>
          <w:sz w:val="28"/>
          <w:szCs w:val="28"/>
        </w:rPr>
        <w:t>Принцип практической направленности</w:t>
      </w:r>
    </w:p>
    <w:p w:rsidR="0003592B" w:rsidRPr="00330352" w:rsidRDefault="0003592B" w:rsidP="00330352">
      <w:pPr>
        <w:ind w:firstLine="360"/>
        <w:jc w:val="both"/>
        <w:rPr>
          <w:rFonts w:ascii="Times New Roman" w:hAnsi="Times New Roman" w:cs="Times New Roman"/>
          <w:sz w:val="28"/>
          <w:szCs w:val="28"/>
        </w:rPr>
      </w:pPr>
      <w:r w:rsidRPr="00330352">
        <w:rPr>
          <w:rFonts w:ascii="Times New Roman" w:hAnsi="Times New Roman" w:cs="Times New Roman"/>
          <w:sz w:val="28"/>
          <w:szCs w:val="28"/>
        </w:rPr>
        <w:lastRenderedPageBreak/>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03592B" w:rsidRPr="00330352" w:rsidRDefault="0003592B" w:rsidP="00330352">
      <w:pPr>
        <w:jc w:val="both"/>
        <w:rPr>
          <w:rFonts w:ascii="Times New Roman" w:hAnsi="Times New Roman" w:cs="Times New Roman"/>
          <w:sz w:val="28"/>
          <w:szCs w:val="28"/>
        </w:rPr>
      </w:pPr>
      <w:r w:rsidRPr="00330352">
        <w:rPr>
          <w:rFonts w:ascii="Times New Roman" w:hAnsi="Times New Roman" w:cs="Times New Roman"/>
          <w:sz w:val="28"/>
          <w:szCs w:val="28"/>
        </w:rPr>
        <w:t>В основу разработки программы объединения «</w:t>
      </w:r>
      <w:r w:rsidRPr="00330352">
        <w:rPr>
          <w:rFonts w:ascii="Times New Roman" w:hAnsi="Times New Roman" w:cs="Times New Roman"/>
          <w:sz w:val="28"/>
          <w:szCs w:val="28"/>
          <w:lang w:val="en-US"/>
        </w:rPr>
        <w:t>Bellcanto</w:t>
      </w:r>
      <w:r w:rsidRPr="00330352">
        <w:rPr>
          <w:rFonts w:ascii="Times New Roman" w:hAnsi="Times New Roman" w:cs="Times New Roman"/>
          <w:sz w:val="28"/>
          <w:szCs w:val="28"/>
        </w:rPr>
        <w:t>» положены технологии, ориентированные на формирование общекультурных компетенций обучающихся:</w:t>
      </w:r>
    </w:p>
    <w:p w:rsidR="0003592B" w:rsidRPr="00330352" w:rsidRDefault="0003592B" w:rsidP="00330352">
      <w:pPr>
        <w:pStyle w:val="a3"/>
        <w:numPr>
          <w:ilvl w:val="0"/>
          <w:numId w:val="6"/>
        </w:numPr>
        <w:ind w:left="0"/>
        <w:jc w:val="both"/>
        <w:rPr>
          <w:rFonts w:ascii="Times New Roman" w:hAnsi="Times New Roman" w:cs="Times New Roman"/>
          <w:sz w:val="28"/>
          <w:szCs w:val="28"/>
        </w:rPr>
      </w:pPr>
      <w:r w:rsidRPr="00330352">
        <w:rPr>
          <w:rFonts w:ascii="Times New Roman" w:hAnsi="Times New Roman" w:cs="Times New Roman"/>
          <w:sz w:val="28"/>
          <w:szCs w:val="28"/>
        </w:rPr>
        <w:t>Технология развивающего обучения</w:t>
      </w:r>
    </w:p>
    <w:p w:rsidR="0003592B" w:rsidRPr="00330352" w:rsidRDefault="0003592B" w:rsidP="00330352">
      <w:pPr>
        <w:pStyle w:val="a3"/>
        <w:numPr>
          <w:ilvl w:val="0"/>
          <w:numId w:val="6"/>
        </w:numPr>
        <w:ind w:left="0"/>
        <w:jc w:val="both"/>
        <w:rPr>
          <w:rFonts w:ascii="Times New Roman" w:hAnsi="Times New Roman" w:cs="Times New Roman"/>
          <w:sz w:val="28"/>
          <w:szCs w:val="28"/>
        </w:rPr>
      </w:pPr>
      <w:r w:rsidRPr="00330352">
        <w:rPr>
          <w:rFonts w:ascii="Times New Roman" w:hAnsi="Times New Roman" w:cs="Times New Roman"/>
          <w:sz w:val="28"/>
          <w:szCs w:val="28"/>
        </w:rPr>
        <w:t>Технология индивидуального обучения</w:t>
      </w:r>
    </w:p>
    <w:p w:rsidR="0003592B" w:rsidRPr="00330352" w:rsidRDefault="0003592B" w:rsidP="00330352">
      <w:pPr>
        <w:pStyle w:val="a3"/>
        <w:numPr>
          <w:ilvl w:val="0"/>
          <w:numId w:val="6"/>
        </w:numPr>
        <w:ind w:left="0"/>
        <w:jc w:val="both"/>
        <w:rPr>
          <w:rFonts w:ascii="Times New Roman" w:hAnsi="Times New Roman" w:cs="Times New Roman"/>
          <w:sz w:val="28"/>
          <w:szCs w:val="28"/>
        </w:rPr>
      </w:pPr>
      <w:proofErr w:type="gramStart"/>
      <w:r w:rsidRPr="00330352">
        <w:rPr>
          <w:rFonts w:ascii="Times New Roman" w:hAnsi="Times New Roman" w:cs="Times New Roman"/>
          <w:sz w:val="28"/>
          <w:szCs w:val="28"/>
        </w:rPr>
        <w:t>Личностно-ориентированная</w:t>
      </w:r>
      <w:proofErr w:type="gramEnd"/>
      <w:r w:rsidRPr="00330352">
        <w:rPr>
          <w:rFonts w:ascii="Times New Roman" w:hAnsi="Times New Roman" w:cs="Times New Roman"/>
          <w:sz w:val="28"/>
          <w:szCs w:val="28"/>
        </w:rPr>
        <w:t xml:space="preserve"> технологи</w:t>
      </w:r>
    </w:p>
    <w:p w:rsidR="0003592B" w:rsidRPr="00330352" w:rsidRDefault="0003592B" w:rsidP="00330352">
      <w:pPr>
        <w:pStyle w:val="a3"/>
        <w:numPr>
          <w:ilvl w:val="0"/>
          <w:numId w:val="6"/>
        </w:numPr>
        <w:ind w:left="0"/>
        <w:jc w:val="both"/>
        <w:rPr>
          <w:rFonts w:ascii="Times New Roman" w:hAnsi="Times New Roman" w:cs="Times New Roman"/>
          <w:sz w:val="28"/>
          <w:szCs w:val="28"/>
        </w:rPr>
      </w:pPr>
      <w:r w:rsidRPr="00330352">
        <w:rPr>
          <w:rFonts w:ascii="Times New Roman" w:hAnsi="Times New Roman" w:cs="Times New Roman"/>
          <w:sz w:val="28"/>
          <w:szCs w:val="28"/>
        </w:rPr>
        <w:t>Технология компетентностного и деятельностного подхода</w:t>
      </w:r>
    </w:p>
    <w:p w:rsidR="00D07373" w:rsidRPr="00330352" w:rsidRDefault="00D07373"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По программе обучаются дети в возрасте </w:t>
      </w:r>
      <w:r w:rsidR="00012069" w:rsidRPr="00330352">
        <w:rPr>
          <w:rFonts w:ascii="Times New Roman" w:hAnsi="Times New Roman" w:cs="Times New Roman"/>
          <w:sz w:val="28"/>
          <w:szCs w:val="28"/>
        </w:rPr>
        <w:t xml:space="preserve">5 </w:t>
      </w:r>
      <w:r w:rsidRPr="00330352">
        <w:rPr>
          <w:rFonts w:ascii="Times New Roman" w:hAnsi="Times New Roman" w:cs="Times New Roman"/>
          <w:sz w:val="28"/>
          <w:szCs w:val="28"/>
        </w:rPr>
        <w:t>– 1</w:t>
      </w:r>
      <w:r w:rsidR="00983BB0" w:rsidRPr="00330352">
        <w:rPr>
          <w:rFonts w:ascii="Times New Roman" w:hAnsi="Times New Roman" w:cs="Times New Roman"/>
          <w:sz w:val="28"/>
          <w:szCs w:val="28"/>
        </w:rPr>
        <w:t>7</w:t>
      </w:r>
      <w:r w:rsidRPr="00330352">
        <w:rPr>
          <w:rFonts w:ascii="Times New Roman" w:hAnsi="Times New Roman" w:cs="Times New Roman"/>
          <w:sz w:val="28"/>
          <w:szCs w:val="28"/>
        </w:rPr>
        <w:t xml:space="preserve"> лет, как с вокальной подготовкой, так и без певческой практики, обладающие необходимыми вокальными и музыкальными данными, имеющие здоровый голосовой аппарат, достаточное физическое развитие и устойчивую психику, проявляющие интерес к данному виду творческой деятельности. При ознакомлении с данными учащегося, необходимо установить наличие певческого голоса, музыкально-вокального слуха, музыкальной памяти, чувства ритма, уровень общего развития, отсутствие речевых дефектов.</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w:t>
      </w:r>
      <w:r w:rsidR="000B5CB8" w:rsidRPr="00330352">
        <w:rPr>
          <w:rFonts w:ascii="Times New Roman" w:hAnsi="Times New Roman" w:cs="Times New Roman"/>
          <w:sz w:val="28"/>
          <w:szCs w:val="28"/>
        </w:rPr>
        <w:tab/>
      </w:r>
      <w:r w:rsidRPr="00330352">
        <w:rPr>
          <w:rFonts w:ascii="Times New Roman" w:hAnsi="Times New Roman" w:cs="Times New Roman"/>
          <w:sz w:val="28"/>
          <w:szCs w:val="28"/>
        </w:rPr>
        <w:t xml:space="preserve">Представленная программа рассчитана на </w:t>
      </w:r>
      <w:r w:rsidR="0094023E" w:rsidRPr="00330352">
        <w:rPr>
          <w:rFonts w:ascii="Times New Roman" w:hAnsi="Times New Roman" w:cs="Times New Roman"/>
          <w:sz w:val="28"/>
          <w:szCs w:val="28"/>
        </w:rPr>
        <w:t>5</w:t>
      </w:r>
      <w:r w:rsidRPr="00330352">
        <w:rPr>
          <w:rFonts w:ascii="Times New Roman" w:hAnsi="Times New Roman" w:cs="Times New Roman"/>
          <w:sz w:val="28"/>
          <w:szCs w:val="28"/>
        </w:rPr>
        <w:t xml:space="preserve">-летний срок обучения. </w:t>
      </w:r>
    </w:p>
    <w:p w:rsidR="00012069" w:rsidRDefault="00012069" w:rsidP="00330352">
      <w:pPr>
        <w:jc w:val="both"/>
        <w:rPr>
          <w:rFonts w:ascii="Times New Roman" w:hAnsi="Times New Roman" w:cs="Times New Roman"/>
          <w:sz w:val="28"/>
          <w:szCs w:val="28"/>
        </w:rPr>
      </w:pPr>
      <w:r w:rsidRPr="00330352">
        <w:rPr>
          <w:rFonts w:ascii="Times New Roman" w:hAnsi="Times New Roman" w:cs="Times New Roman"/>
          <w:sz w:val="28"/>
          <w:szCs w:val="28"/>
        </w:rPr>
        <w:t>Занятия проводятся 2 раза в неделю по 1 часу. Всего в году – 72 занятия, 72 часа. Это позволяет педагогу правильно определять методику занятий, распределять время</w:t>
      </w:r>
      <w:r w:rsidR="0027224F" w:rsidRPr="00330352">
        <w:rPr>
          <w:rFonts w:ascii="Times New Roman" w:hAnsi="Times New Roman" w:cs="Times New Roman"/>
          <w:sz w:val="28"/>
          <w:szCs w:val="28"/>
        </w:rPr>
        <w:t xml:space="preserve"> для теоретической и практической работы.</w:t>
      </w:r>
    </w:p>
    <w:p w:rsidR="00330352" w:rsidRPr="00330352" w:rsidRDefault="00330352" w:rsidP="00330352">
      <w:pPr>
        <w:jc w:val="both"/>
        <w:rPr>
          <w:rFonts w:ascii="Times New Roman" w:hAnsi="Times New Roman" w:cs="Times New Roman"/>
          <w:sz w:val="28"/>
          <w:szCs w:val="28"/>
        </w:rPr>
      </w:pPr>
    </w:p>
    <w:tbl>
      <w:tblPr>
        <w:tblStyle w:val="a4"/>
        <w:tblW w:w="5000" w:type="pct"/>
        <w:tblLook w:val="04A0"/>
      </w:tblPr>
      <w:tblGrid>
        <w:gridCol w:w="1819"/>
        <w:gridCol w:w="2228"/>
        <w:gridCol w:w="1820"/>
        <w:gridCol w:w="1884"/>
        <w:gridCol w:w="1820"/>
      </w:tblGrid>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Год обучения</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Продолжительность занятия</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Недельная нагрузка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Вид занятий</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Всего в год</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sidRPr="00E238E1">
              <w:rPr>
                <w:rFonts w:ascii="Times New Roman" w:hAnsi="Times New Roman" w:cs="Times New Roman"/>
                <w:iCs/>
                <w:spacing w:val="-4"/>
                <w:sz w:val="24"/>
                <w:szCs w:val="24"/>
              </w:rPr>
              <w:t>1-й</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45 мин. (30 мин.)</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 часа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индивидуальные</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72</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2-й</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45 мин. (30 мин.)</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 часа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индивидуальные</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72</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3-й</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 xml:space="preserve">45 мин. </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 часа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индивидуальные</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72</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4-й</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 xml:space="preserve">45 мин. </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 часа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индивидуальные</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72</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5-й</w:t>
            </w: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 xml:space="preserve">45 мин. </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 часа</w:t>
            </w: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индивидуальные</w:t>
            </w: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72</w:t>
            </w:r>
          </w:p>
        </w:tc>
      </w:tr>
      <w:tr w:rsidR="006151FA" w:rsidRPr="00E238E1" w:rsidTr="006151FA">
        <w:tc>
          <w:tcPr>
            <w:tcW w:w="950"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p>
        </w:tc>
        <w:tc>
          <w:tcPr>
            <w:tcW w:w="116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p>
        </w:tc>
        <w:tc>
          <w:tcPr>
            <w:tcW w:w="951"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p>
        </w:tc>
        <w:tc>
          <w:tcPr>
            <w:tcW w:w="984" w:type="pct"/>
          </w:tcPr>
          <w:p w:rsidR="006151FA" w:rsidRPr="00E238E1" w:rsidRDefault="006151FA" w:rsidP="006151FA">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Итого за 7 лет:</w:t>
            </w:r>
          </w:p>
        </w:tc>
        <w:tc>
          <w:tcPr>
            <w:tcW w:w="951" w:type="pct"/>
          </w:tcPr>
          <w:p w:rsidR="006151FA" w:rsidRPr="00E238E1" w:rsidRDefault="00F91020" w:rsidP="00B418A4">
            <w:pPr>
              <w:tabs>
                <w:tab w:val="left" w:pos="850"/>
              </w:tabs>
              <w:spacing w:line="36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3</w:t>
            </w:r>
            <w:r w:rsidR="00B418A4">
              <w:rPr>
                <w:rFonts w:ascii="Times New Roman" w:hAnsi="Times New Roman" w:cs="Times New Roman"/>
                <w:iCs/>
                <w:spacing w:val="-4"/>
                <w:sz w:val="24"/>
                <w:szCs w:val="24"/>
              </w:rPr>
              <w:t>6</w:t>
            </w:r>
            <w:r>
              <w:rPr>
                <w:rFonts w:ascii="Times New Roman" w:hAnsi="Times New Roman" w:cs="Times New Roman"/>
                <w:iCs/>
                <w:spacing w:val="-4"/>
                <w:sz w:val="24"/>
                <w:szCs w:val="24"/>
              </w:rPr>
              <w:t>0</w:t>
            </w:r>
            <w:r w:rsidR="006151FA">
              <w:rPr>
                <w:rFonts w:ascii="Times New Roman" w:hAnsi="Times New Roman" w:cs="Times New Roman"/>
                <w:iCs/>
                <w:spacing w:val="-4"/>
                <w:sz w:val="24"/>
                <w:szCs w:val="24"/>
              </w:rPr>
              <w:t xml:space="preserve"> часов</w:t>
            </w:r>
          </w:p>
        </w:tc>
      </w:tr>
    </w:tbl>
    <w:p w:rsidR="006151FA" w:rsidRPr="001F0D3B" w:rsidRDefault="006151FA" w:rsidP="001F0D3B">
      <w:pPr>
        <w:rPr>
          <w:rFonts w:ascii="Times New Roman" w:hAnsi="Times New Roman" w:cs="Times New Roman"/>
          <w:sz w:val="28"/>
          <w:szCs w:val="28"/>
        </w:rPr>
      </w:pPr>
    </w:p>
    <w:p w:rsidR="00D07373" w:rsidRPr="001F0D3B" w:rsidRDefault="00D07373" w:rsidP="00330352">
      <w:pPr>
        <w:jc w:val="both"/>
        <w:rPr>
          <w:rFonts w:ascii="Times New Roman" w:hAnsi="Times New Roman" w:cs="Times New Roman"/>
          <w:sz w:val="28"/>
          <w:szCs w:val="28"/>
        </w:rPr>
      </w:pPr>
      <w:r w:rsidRPr="001F0D3B">
        <w:rPr>
          <w:rFonts w:ascii="Times New Roman" w:hAnsi="Times New Roman" w:cs="Times New Roman"/>
          <w:sz w:val="28"/>
          <w:szCs w:val="28"/>
        </w:rPr>
        <w:t xml:space="preserve"> </w:t>
      </w:r>
      <w:r w:rsidR="000B5CB8" w:rsidRPr="001F0D3B">
        <w:rPr>
          <w:rFonts w:ascii="Times New Roman" w:hAnsi="Times New Roman" w:cs="Times New Roman"/>
          <w:sz w:val="28"/>
          <w:szCs w:val="28"/>
        </w:rPr>
        <w:tab/>
      </w:r>
      <w:r w:rsidRPr="001F0D3B">
        <w:rPr>
          <w:rFonts w:ascii="Times New Roman" w:hAnsi="Times New Roman" w:cs="Times New Roman"/>
          <w:sz w:val="28"/>
          <w:szCs w:val="28"/>
        </w:rPr>
        <w:t xml:space="preserve">Продуманный выбор учебного материала является важнейшим фактором, способствующим успешному и всестороннему развитию музыкально-исполнительских данных учащегося. </w:t>
      </w:r>
    </w:p>
    <w:p w:rsidR="00B418A4" w:rsidRPr="001F0D3B" w:rsidRDefault="00D07373" w:rsidP="00B418A4">
      <w:pPr>
        <w:ind w:firstLine="708"/>
        <w:jc w:val="both"/>
        <w:rPr>
          <w:rFonts w:ascii="Times New Roman" w:hAnsi="Times New Roman" w:cs="Times New Roman"/>
          <w:sz w:val="28"/>
          <w:szCs w:val="28"/>
        </w:rPr>
      </w:pPr>
      <w:r w:rsidRPr="001F0D3B">
        <w:rPr>
          <w:rFonts w:ascii="Times New Roman" w:hAnsi="Times New Roman" w:cs="Times New Roman"/>
          <w:sz w:val="28"/>
          <w:szCs w:val="28"/>
        </w:rPr>
        <w:t xml:space="preserve"> Развитие вокальных навыков происходит постепенно и целенаправленно в течение всего курса обучения, учитывая индивидуальные особенности каждого ученика. </w:t>
      </w:r>
    </w:p>
    <w:p w:rsidR="00D07373" w:rsidRPr="001F0D3B" w:rsidRDefault="00D07373" w:rsidP="00330352">
      <w:pPr>
        <w:ind w:firstLine="708"/>
        <w:jc w:val="both"/>
        <w:rPr>
          <w:rFonts w:ascii="Times New Roman" w:hAnsi="Times New Roman" w:cs="Times New Roman"/>
          <w:sz w:val="28"/>
          <w:szCs w:val="28"/>
        </w:rPr>
      </w:pPr>
      <w:r w:rsidRPr="001F0D3B">
        <w:rPr>
          <w:rFonts w:ascii="Times New Roman" w:hAnsi="Times New Roman" w:cs="Times New Roman"/>
          <w:sz w:val="28"/>
          <w:szCs w:val="28"/>
        </w:rPr>
        <w:t xml:space="preserve"> Основной формой учебной и воспитательной работы является урок, проводимый в форме индивидуального занятия преподавателя с учеником.</w:t>
      </w:r>
    </w:p>
    <w:p w:rsidR="00D07373" w:rsidRPr="001F0D3B" w:rsidRDefault="00D07373" w:rsidP="00330352">
      <w:pPr>
        <w:ind w:firstLine="708"/>
        <w:jc w:val="both"/>
        <w:rPr>
          <w:rFonts w:ascii="Times New Roman" w:hAnsi="Times New Roman" w:cs="Times New Roman"/>
          <w:sz w:val="28"/>
          <w:szCs w:val="28"/>
        </w:rPr>
      </w:pPr>
      <w:r w:rsidRPr="001F0D3B">
        <w:rPr>
          <w:rFonts w:ascii="Times New Roman" w:hAnsi="Times New Roman" w:cs="Times New Roman"/>
          <w:sz w:val="28"/>
          <w:szCs w:val="28"/>
        </w:rPr>
        <w:t xml:space="preserve"> Заняти</w:t>
      </w:r>
      <w:r w:rsidR="000B5CB8" w:rsidRPr="001F0D3B">
        <w:rPr>
          <w:rFonts w:ascii="Times New Roman" w:hAnsi="Times New Roman" w:cs="Times New Roman"/>
          <w:sz w:val="28"/>
          <w:szCs w:val="28"/>
        </w:rPr>
        <w:t xml:space="preserve">я проводятся </w:t>
      </w:r>
      <w:r w:rsidR="000C641E">
        <w:rPr>
          <w:rFonts w:ascii="Times New Roman" w:hAnsi="Times New Roman" w:cs="Times New Roman"/>
          <w:sz w:val="28"/>
          <w:szCs w:val="28"/>
        </w:rPr>
        <w:t xml:space="preserve">2 </w:t>
      </w:r>
      <w:r w:rsidR="000B5CB8" w:rsidRPr="001F0D3B">
        <w:rPr>
          <w:rFonts w:ascii="Times New Roman" w:hAnsi="Times New Roman" w:cs="Times New Roman"/>
          <w:sz w:val="28"/>
          <w:szCs w:val="28"/>
        </w:rPr>
        <w:t xml:space="preserve"> раз в неделю по </w:t>
      </w:r>
      <w:r w:rsidR="000C641E">
        <w:rPr>
          <w:rFonts w:ascii="Times New Roman" w:hAnsi="Times New Roman" w:cs="Times New Roman"/>
          <w:sz w:val="28"/>
          <w:szCs w:val="28"/>
        </w:rPr>
        <w:t xml:space="preserve">1 </w:t>
      </w:r>
      <w:r w:rsidR="000B5CB8" w:rsidRPr="001F0D3B">
        <w:rPr>
          <w:rFonts w:ascii="Times New Roman" w:hAnsi="Times New Roman" w:cs="Times New Roman"/>
          <w:sz w:val="28"/>
          <w:szCs w:val="28"/>
        </w:rPr>
        <w:t>час</w:t>
      </w:r>
      <w:r w:rsidR="004232C7">
        <w:rPr>
          <w:rFonts w:ascii="Times New Roman" w:hAnsi="Times New Roman" w:cs="Times New Roman"/>
          <w:sz w:val="28"/>
          <w:szCs w:val="28"/>
        </w:rPr>
        <w:t>у</w:t>
      </w:r>
      <w:r w:rsidRPr="001F0D3B">
        <w:rPr>
          <w:rFonts w:ascii="Times New Roman" w:hAnsi="Times New Roman" w:cs="Times New Roman"/>
          <w:sz w:val="28"/>
          <w:szCs w:val="28"/>
        </w:rPr>
        <w:t xml:space="preserve"> (</w:t>
      </w:r>
      <w:r w:rsidR="000C641E">
        <w:rPr>
          <w:rFonts w:ascii="Times New Roman" w:hAnsi="Times New Roman" w:cs="Times New Roman"/>
          <w:sz w:val="28"/>
          <w:szCs w:val="28"/>
        </w:rPr>
        <w:t>30-45</w:t>
      </w:r>
      <w:r w:rsidRPr="001F0D3B">
        <w:rPr>
          <w:rFonts w:ascii="Times New Roman" w:hAnsi="Times New Roman" w:cs="Times New Roman"/>
          <w:sz w:val="28"/>
          <w:szCs w:val="28"/>
        </w:rPr>
        <w:t xml:space="preserve"> минут).</w:t>
      </w:r>
    </w:p>
    <w:p w:rsidR="0094023E" w:rsidRDefault="0094023E" w:rsidP="0094023E">
      <w:pPr>
        <w:jc w:val="center"/>
        <w:rPr>
          <w:rFonts w:ascii="Times New Roman" w:hAnsi="Times New Roman" w:cs="Times New Roman"/>
          <w:b/>
          <w:sz w:val="28"/>
          <w:szCs w:val="28"/>
        </w:rPr>
      </w:pPr>
    </w:p>
    <w:p w:rsidR="004232C7" w:rsidRDefault="004232C7" w:rsidP="0094023E">
      <w:pPr>
        <w:jc w:val="center"/>
        <w:rPr>
          <w:rFonts w:ascii="Times New Roman" w:hAnsi="Times New Roman" w:cs="Times New Roman"/>
          <w:b/>
          <w:sz w:val="28"/>
          <w:szCs w:val="28"/>
        </w:rPr>
      </w:pPr>
      <w:r w:rsidRPr="00C16B9D">
        <w:rPr>
          <w:rFonts w:ascii="Times New Roman" w:hAnsi="Times New Roman" w:cs="Times New Roman"/>
          <w:b/>
          <w:sz w:val="28"/>
          <w:szCs w:val="28"/>
        </w:rPr>
        <w:lastRenderedPageBreak/>
        <w:t>2. Учебно-тематический план</w:t>
      </w:r>
    </w:p>
    <w:p w:rsidR="0094023E" w:rsidRPr="00C16B9D" w:rsidRDefault="0094023E" w:rsidP="0094023E">
      <w:pPr>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W w:w="9214" w:type="dxa"/>
        <w:tblInd w:w="55" w:type="dxa"/>
        <w:tblLayout w:type="fixed"/>
        <w:tblCellMar>
          <w:top w:w="55" w:type="dxa"/>
          <w:left w:w="55" w:type="dxa"/>
          <w:bottom w:w="55" w:type="dxa"/>
          <w:right w:w="55" w:type="dxa"/>
        </w:tblCellMar>
        <w:tblLook w:val="04A0"/>
      </w:tblPr>
      <w:tblGrid>
        <w:gridCol w:w="511"/>
        <w:gridCol w:w="4723"/>
        <w:gridCol w:w="1145"/>
        <w:gridCol w:w="1418"/>
        <w:gridCol w:w="1417"/>
      </w:tblGrid>
      <w:tr w:rsidR="0094023E" w:rsidTr="0094023E">
        <w:tc>
          <w:tcPr>
            <w:tcW w:w="511"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w:t>
            </w:r>
          </w:p>
        </w:tc>
        <w:tc>
          <w:tcPr>
            <w:tcW w:w="4723"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Тема</w:t>
            </w:r>
          </w:p>
        </w:tc>
        <w:tc>
          <w:tcPr>
            <w:tcW w:w="3980" w:type="dxa"/>
            <w:gridSpan w:val="3"/>
            <w:tcBorders>
              <w:top w:val="single" w:sz="2" w:space="0" w:color="000000"/>
              <w:left w:val="single" w:sz="2" w:space="0" w:color="000000"/>
              <w:bottom w:val="single" w:sz="2" w:space="0" w:color="000000"/>
              <w:right w:val="single" w:sz="2" w:space="0" w:color="000000"/>
            </w:tcBorders>
            <w:hideMark/>
          </w:tcPr>
          <w:p w:rsidR="0094023E" w:rsidRDefault="0094023E">
            <w:pPr>
              <w:pStyle w:val="a8"/>
              <w:snapToGrid w:val="0"/>
              <w:jc w:val="center"/>
              <w:rPr>
                <w:b/>
                <w:bCs/>
              </w:rPr>
            </w:pPr>
            <w:r>
              <w:rPr>
                <w:b/>
                <w:bCs/>
              </w:rPr>
              <w:t>Количество часов</w:t>
            </w:r>
          </w:p>
        </w:tc>
      </w:tr>
      <w:tr w:rsidR="0094023E" w:rsidTr="0094023E">
        <w:tc>
          <w:tcPr>
            <w:tcW w:w="511" w:type="dxa"/>
            <w:vMerge/>
            <w:tcBorders>
              <w:left w:val="single" w:sz="2" w:space="0" w:color="000000"/>
              <w:bottom w:val="single" w:sz="2" w:space="0" w:color="000000"/>
              <w:right w:val="nil"/>
            </w:tcBorders>
          </w:tcPr>
          <w:p w:rsidR="0094023E" w:rsidRDefault="0094023E">
            <w:pPr>
              <w:pStyle w:val="a8"/>
              <w:snapToGrid w:val="0"/>
            </w:pPr>
          </w:p>
        </w:tc>
        <w:tc>
          <w:tcPr>
            <w:tcW w:w="4723" w:type="dxa"/>
            <w:vMerge/>
            <w:tcBorders>
              <w:left w:val="single" w:sz="2" w:space="0" w:color="000000"/>
              <w:bottom w:val="single" w:sz="2" w:space="0" w:color="000000"/>
              <w:right w:val="nil"/>
            </w:tcBorders>
          </w:tcPr>
          <w:p w:rsidR="0094023E" w:rsidRDefault="0094023E">
            <w:pPr>
              <w:pStyle w:val="a8"/>
              <w:snapToGrid w:val="0"/>
            </w:pP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всего</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теория</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практика</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Певческая  установка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дыханием</w:t>
            </w:r>
          </w:p>
          <w:p w:rsidR="0094023E" w:rsidRDefault="0094023E" w:rsidP="0094023E">
            <w:pPr>
              <w:pStyle w:val="a8"/>
            </w:pPr>
            <w:r>
              <w:t xml:space="preserve"> (понятие о певческом дыхании, дыхательная гимнастика)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Принципы артикуляции речи и пения</w:t>
            </w:r>
          </w:p>
          <w:p w:rsidR="0094023E" w:rsidRDefault="0094023E" w:rsidP="0094023E">
            <w:pPr>
              <w:pStyle w:val="a8"/>
            </w:pPr>
            <w:r>
              <w:t>(речевые упражнения для развития артикуляционного аппарата)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3</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 xml:space="preserve">Работа над звуком </w:t>
            </w:r>
          </w:p>
          <w:p w:rsidR="0094023E" w:rsidRDefault="0094023E" w:rsidP="0094023E">
            <w:pPr>
              <w:pStyle w:val="a8"/>
            </w:pPr>
            <w:r>
              <w:t xml:space="preserve">(пение гласных, произношение согласных, характер </w:t>
            </w:r>
            <w:proofErr w:type="spellStart"/>
            <w:r>
              <w:t>звуковедения</w:t>
            </w:r>
            <w:proofErr w:type="spellEnd"/>
            <w:r>
              <w:t>, распевание)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11</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8</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Певческий диапазон</w:t>
            </w:r>
          </w:p>
          <w:p w:rsidR="0094023E" w:rsidRDefault="0094023E" w:rsidP="0094023E">
            <w:pPr>
              <w:pStyle w:val="a8"/>
            </w:pPr>
            <w:r>
              <w:t>(Расширение певческого диапазона за счет упражнений на развитие головного и грудного регистров)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4</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Координация между слухом  голосом</w:t>
            </w:r>
          </w:p>
          <w:p w:rsidR="0094023E" w:rsidRDefault="0094023E" w:rsidP="0094023E">
            <w:pPr>
              <w:pStyle w:val="a8"/>
            </w:pPr>
            <w:proofErr w:type="gramStart"/>
            <w:r>
              <w:t xml:space="preserve">(Чистота интонации, </w:t>
            </w:r>
            <w:proofErr w:type="gramEnd"/>
          </w:p>
          <w:p w:rsidR="0094023E" w:rsidRDefault="0094023E" w:rsidP="0094023E">
            <w:pPr>
              <w:pStyle w:val="a8"/>
            </w:pPr>
            <w:r>
              <w:t>упражнения для выработки правильной певческой позиции)</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Дефекты голоса и их устранение</w:t>
            </w:r>
          </w:p>
          <w:p w:rsidR="0094023E" w:rsidRDefault="0094023E" w:rsidP="0094023E">
            <w:pPr>
              <w:pStyle w:val="a8"/>
            </w:pPr>
            <w:r>
              <w:t xml:space="preserve">(горловой и носовой призвуки, </w:t>
            </w:r>
            <w:proofErr w:type="spellStart"/>
            <w:r>
              <w:t>форсировка</w:t>
            </w:r>
            <w:proofErr w:type="spellEnd"/>
            <w:r>
              <w:t xml:space="preserve"> звука, упражнения на устранение дефектов)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исполняемым произведением</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19</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13</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9</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Занятия по индивидуальной программе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10</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4723" w:type="dxa"/>
            <w:tcBorders>
              <w:top w:val="nil"/>
              <w:left w:val="single" w:sz="2" w:space="0" w:color="000000"/>
              <w:bottom w:val="single" w:sz="2" w:space="0" w:color="000000"/>
              <w:right w:val="nil"/>
            </w:tcBorders>
            <w:hideMark/>
          </w:tcPr>
          <w:p w:rsidR="0094023E" w:rsidRDefault="0094023E">
            <w:pPr>
              <w:pStyle w:val="a8"/>
              <w:snapToGrid w:val="0"/>
              <w:jc w:val="center"/>
            </w:pPr>
            <w:r>
              <w:t>Итого часов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60</w:t>
            </w:r>
          </w:p>
        </w:tc>
      </w:tr>
    </w:tbl>
    <w:p w:rsidR="004232C7" w:rsidRPr="00C16B9D" w:rsidRDefault="004232C7" w:rsidP="0062559A">
      <w:pPr>
        <w:rPr>
          <w:rFonts w:ascii="Times New Roman" w:hAnsi="Times New Roman" w:cs="Times New Roman"/>
          <w:sz w:val="28"/>
          <w:szCs w:val="28"/>
        </w:rPr>
      </w:pPr>
    </w:p>
    <w:p w:rsidR="0094023E" w:rsidRPr="00C16B9D" w:rsidRDefault="0094023E" w:rsidP="0062559A">
      <w:pPr>
        <w:jc w:val="center"/>
        <w:rPr>
          <w:rFonts w:ascii="Times New Roman" w:hAnsi="Times New Roman" w:cs="Times New Roman"/>
          <w:b/>
          <w:sz w:val="28"/>
          <w:szCs w:val="28"/>
        </w:rPr>
      </w:pPr>
      <w:r>
        <w:rPr>
          <w:rFonts w:ascii="Times New Roman" w:hAnsi="Times New Roman" w:cs="Times New Roman"/>
          <w:b/>
          <w:sz w:val="28"/>
          <w:szCs w:val="28"/>
        </w:rPr>
        <w:t>2 год обучения</w:t>
      </w:r>
    </w:p>
    <w:tbl>
      <w:tblPr>
        <w:tblW w:w="9214" w:type="dxa"/>
        <w:tblInd w:w="55" w:type="dxa"/>
        <w:tblLayout w:type="fixed"/>
        <w:tblCellMar>
          <w:top w:w="55" w:type="dxa"/>
          <w:left w:w="55" w:type="dxa"/>
          <w:bottom w:w="55" w:type="dxa"/>
          <w:right w:w="55" w:type="dxa"/>
        </w:tblCellMar>
        <w:tblLook w:val="04A0"/>
      </w:tblPr>
      <w:tblGrid>
        <w:gridCol w:w="511"/>
        <w:gridCol w:w="4723"/>
        <w:gridCol w:w="1145"/>
        <w:gridCol w:w="1418"/>
        <w:gridCol w:w="1417"/>
      </w:tblGrid>
      <w:tr w:rsidR="0094023E" w:rsidTr="0094023E">
        <w:tc>
          <w:tcPr>
            <w:tcW w:w="511"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w:t>
            </w:r>
          </w:p>
        </w:tc>
        <w:tc>
          <w:tcPr>
            <w:tcW w:w="4723"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Тема</w:t>
            </w:r>
          </w:p>
        </w:tc>
        <w:tc>
          <w:tcPr>
            <w:tcW w:w="3980" w:type="dxa"/>
            <w:gridSpan w:val="3"/>
            <w:tcBorders>
              <w:top w:val="single" w:sz="2" w:space="0" w:color="000000"/>
              <w:left w:val="single" w:sz="2" w:space="0" w:color="000000"/>
              <w:bottom w:val="single" w:sz="2" w:space="0" w:color="000000"/>
              <w:right w:val="single" w:sz="2" w:space="0" w:color="000000"/>
            </w:tcBorders>
            <w:hideMark/>
          </w:tcPr>
          <w:p w:rsidR="0094023E" w:rsidRDefault="0094023E">
            <w:pPr>
              <w:pStyle w:val="a8"/>
              <w:snapToGrid w:val="0"/>
              <w:jc w:val="center"/>
              <w:rPr>
                <w:b/>
                <w:bCs/>
              </w:rPr>
            </w:pPr>
            <w:r>
              <w:rPr>
                <w:b/>
                <w:bCs/>
              </w:rPr>
              <w:t>Количество часов</w:t>
            </w:r>
          </w:p>
        </w:tc>
      </w:tr>
      <w:tr w:rsidR="0094023E" w:rsidTr="0094023E">
        <w:tc>
          <w:tcPr>
            <w:tcW w:w="511" w:type="dxa"/>
            <w:vMerge/>
            <w:tcBorders>
              <w:left w:val="single" w:sz="2" w:space="0" w:color="000000"/>
              <w:bottom w:val="single" w:sz="2" w:space="0" w:color="000000"/>
              <w:right w:val="nil"/>
            </w:tcBorders>
          </w:tcPr>
          <w:p w:rsidR="0094023E" w:rsidRDefault="0094023E">
            <w:pPr>
              <w:pStyle w:val="a8"/>
              <w:snapToGrid w:val="0"/>
            </w:pPr>
          </w:p>
        </w:tc>
        <w:tc>
          <w:tcPr>
            <w:tcW w:w="4723" w:type="dxa"/>
            <w:vMerge/>
            <w:tcBorders>
              <w:left w:val="single" w:sz="2" w:space="0" w:color="000000"/>
              <w:bottom w:val="single" w:sz="2" w:space="0" w:color="000000"/>
              <w:right w:val="nil"/>
            </w:tcBorders>
          </w:tcPr>
          <w:p w:rsidR="0094023E" w:rsidRDefault="0094023E">
            <w:pPr>
              <w:pStyle w:val="a8"/>
              <w:snapToGrid w:val="0"/>
            </w:pP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всего</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теория</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практика</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Певческая  установка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дыханием</w:t>
            </w:r>
          </w:p>
          <w:p w:rsidR="0094023E" w:rsidRDefault="0094023E" w:rsidP="0094023E">
            <w:pPr>
              <w:pStyle w:val="a8"/>
            </w:pPr>
            <w:r>
              <w:t xml:space="preserve"> (понятие о певческом дыхании, дыхательная гимнастика)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Принципы артикуляции речи и пения</w:t>
            </w:r>
          </w:p>
          <w:p w:rsidR="0094023E" w:rsidRDefault="0094023E" w:rsidP="0094023E">
            <w:pPr>
              <w:pStyle w:val="a8"/>
            </w:pPr>
            <w:r>
              <w:t>(речевые упражнения для развития артикуляционного аппарата)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3</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 xml:space="preserve">Работа над звуком </w:t>
            </w:r>
          </w:p>
          <w:p w:rsidR="0094023E" w:rsidRDefault="0094023E" w:rsidP="0094023E">
            <w:pPr>
              <w:pStyle w:val="a8"/>
            </w:pPr>
            <w:r>
              <w:t xml:space="preserve">(пение гласных, произношение согласных, характер </w:t>
            </w:r>
            <w:proofErr w:type="spellStart"/>
            <w:r>
              <w:t>звуковедения</w:t>
            </w:r>
            <w:proofErr w:type="spellEnd"/>
            <w:r>
              <w:t>, распевание)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11</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8</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Певческий диапазон</w:t>
            </w:r>
          </w:p>
          <w:p w:rsidR="0094023E" w:rsidRDefault="0094023E" w:rsidP="0094023E">
            <w:pPr>
              <w:pStyle w:val="a8"/>
            </w:pPr>
            <w:r>
              <w:t xml:space="preserve">(Расширение певческого диапазона за счет </w:t>
            </w:r>
            <w:r>
              <w:lastRenderedPageBreak/>
              <w:t>упражнений на развитие головного и грудного регистров)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lastRenderedPageBreak/>
              <w:t>5</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4</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lastRenderedPageBreak/>
              <w:t>6</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Координация между слухом  голосом</w:t>
            </w:r>
          </w:p>
          <w:p w:rsidR="0094023E" w:rsidRDefault="0094023E" w:rsidP="0094023E">
            <w:pPr>
              <w:pStyle w:val="a8"/>
            </w:pPr>
            <w:proofErr w:type="gramStart"/>
            <w:r>
              <w:t xml:space="preserve">(Чистота интонации, </w:t>
            </w:r>
            <w:proofErr w:type="gramEnd"/>
          </w:p>
          <w:p w:rsidR="0094023E" w:rsidRDefault="0094023E" w:rsidP="0094023E">
            <w:pPr>
              <w:pStyle w:val="a8"/>
            </w:pPr>
            <w:r>
              <w:t>упражнения для выработки правильной певческой позиции)</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Дефекты голоса и их устранение</w:t>
            </w:r>
          </w:p>
          <w:p w:rsidR="0094023E" w:rsidRDefault="0094023E" w:rsidP="0094023E">
            <w:pPr>
              <w:pStyle w:val="a8"/>
            </w:pPr>
            <w:r>
              <w:t xml:space="preserve">(горловой и носовой призвуки, </w:t>
            </w:r>
            <w:proofErr w:type="spellStart"/>
            <w:r>
              <w:t>форсировка</w:t>
            </w:r>
            <w:proofErr w:type="spellEnd"/>
            <w:r>
              <w:t xml:space="preserve"> звука, упражнения на устранение дефектов)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исполняемым произведением</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19</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13</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9</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Занятия по индивидуальной программе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10</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4723" w:type="dxa"/>
            <w:tcBorders>
              <w:top w:val="nil"/>
              <w:left w:val="single" w:sz="2" w:space="0" w:color="000000"/>
              <w:bottom w:val="single" w:sz="2" w:space="0" w:color="000000"/>
              <w:right w:val="nil"/>
            </w:tcBorders>
            <w:hideMark/>
          </w:tcPr>
          <w:p w:rsidR="0094023E" w:rsidRDefault="0094023E">
            <w:pPr>
              <w:pStyle w:val="a8"/>
              <w:snapToGrid w:val="0"/>
              <w:jc w:val="center"/>
            </w:pPr>
            <w:r>
              <w:t>Итого часов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60</w:t>
            </w:r>
          </w:p>
        </w:tc>
      </w:tr>
    </w:tbl>
    <w:p w:rsidR="004232C7" w:rsidRPr="00C16B9D" w:rsidRDefault="004232C7" w:rsidP="0062559A">
      <w:pPr>
        <w:rPr>
          <w:rFonts w:ascii="Times New Roman" w:hAnsi="Times New Roman" w:cs="Times New Roman"/>
          <w:sz w:val="28"/>
          <w:szCs w:val="28"/>
        </w:rPr>
      </w:pPr>
    </w:p>
    <w:p w:rsidR="0094023E" w:rsidRPr="00C16B9D" w:rsidRDefault="0094023E" w:rsidP="0062559A">
      <w:pPr>
        <w:jc w:val="center"/>
        <w:rPr>
          <w:rFonts w:ascii="Times New Roman" w:hAnsi="Times New Roman" w:cs="Times New Roman"/>
          <w:b/>
          <w:sz w:val="28"/>
          <w:szCs w:val="28"/>
        </w:rPr>
      </w:pPr>
      <w:r>
        <w:rPr>
          <w:rFonts w:ascii="Times New Roman" w:hAnsi="Times New Roman" w:cs="Times New Roman"/>
          <w:b/>
          <w:sz w:val="28"/>
          <w:szCs w:val="28"/>
        </w:rPr>
        <w:t>3 год обучения</w:t>
      </w:r>
    </w:p>
    <w:tbl>
      <w:tblPr>
        <w:tblW w:w="9214" w:type="dxa"/>
        <w:tblInd w:w="55" w:type="dxa"/>
        <w:tblLayout w:type="fixed"/>
        <w:tblCellMar>
          <w:top w:w="55" w:type="dxa"/>
          <w:left w:w="55" w:type="dxa"/>
          <w:bottom w:w="55" w:type="dxa"/>
          <w:right w:w="55" w:type="dxa"/>
        </w:tblCellMar>
        <w:tblLook w:val="04A0"/>
      </w:tblPr>
      <w:tblGrid>
        <w:gridCol w:w="511"/>
        <w:gridCol w:w="4723"/>
        <w:gridCol w:w="1145"/>
        <w:gridCol w:w="1418"/>
        <w:gridCol w:w="1417"/>
      </w:tblGrid>
      <w:tr w:rsidR="0094023E" w:rsidTr="0094023E">
        <w:tc>
          <w:tcPr>
            <w:tcW w:w="511"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w:t>
            </w:r>
          </w:p>
        </w:tc>
        <w:tc>
          <w:tcPr>
            <w:tcW w:w="4723"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Тема</w:t>
            </w:r>
          </w:p>
        </w:tc>
        <w:tc>
          <w:tcPr>
            <w:tcW w:w="3980" w:type="dxa"/>
            <w:gridSpan w:val="3"/>
            <w:tcBorders>
              <w:top w:val="single" w:sz="2" w:space="0" w:color="000000"/>
              <w:left w:val="single" w:sz="2" w:space="0" w:color="000000"/>
              <w:bottom w:val="single" w:sz="2" w:space="0" w:color="000000"/>
              <w:right w:val="single" w:sz="2" w:space="0" w:color="000000"/>
            </w:tcBorders>
            <w:hideMark/>
          </w:tcPr>
          <w:p w:rsidR="0094023E" w:rsidRDefault="0094023E">
            <w:pPr>
              <w:pStyle w:val="a8"/>
              <w:snapToGrid w:val="0"/>
              <w:jc w:val="center"/>
              <w:rPr>
                <w:b/>
                <w:bCs/>
              </w:rPr>
            </w:pPr>
            <w:r>
              <w:rPr>
                <w:b/>
                <w:bCs/>
              </w:rPr>
              <w:t>Количество часов</w:t>
            </w:r>
          </w:p>
        </w:tc>
      </w:tr>
      <w:tr w:rsidR="0094023E" w:rsidTr="0094023E">
        <w:tc>
          <w:tcPr>
            <w:tcW w:w="511" w:type="dxa"/>
            <w:vMerge/>
            <w:tcBorders>
              <w:left w:val="single" w:sz="2" w:space="0" w:color="000000"/>
              <w:bottom w:val="single" w:sz="2" w:space="0" w:color="000000"/>
              <w:right w:val="nil"/>
            </w:tcBorders>
          </w:tcPr>
          <w:p w:rsidR="0094023E" w:rsidRDefault="0094023E">
            <w:pPr>
              <w:pStyle w:val="a8"/>
              <w:snapToGrid w:val="0"/>
            </w:pPr>
          </w:p>
        </w:tc>
        <w:tc>
          <w:tcPr>
            <w:tcW w:w="4723" w:type="dxa"/>
            <w:vMerge/>
            <w:tcBorders>
              <w:left w:val="single" w:sz="2" w:space="0" w:color="000000"/>
              <w:bottom w:val="single" w:sz="2" w:space="0" w:color="000000"/>
              <w:right w:val="nil"/>
            </w:tcBorders>
          </w:tcPr>
          <w:p w:rsidR="0094023E" w:rsidRDefault="0094023E">
            <w:pPr>
              <w:pStyle w:val="a8"/>
              <w:snapToGrid w:val="0"/>
            </w:pP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всего</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теория</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практика</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Певческая  установка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дыханием</w:t>
            </w:r>
          </w:p>
          <w:p w:rsidR="0094023E" w:rsidRDefault="0094023E" w:rsidP="0094023E">
            <w:pPr>
              <w:pStyle w:val="a8"/>
            </w:pPr>
            <w:r>
              <w:t xml:space="preserve"> (понятие о певческом дыхании, дыхательная гимнастика)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Принципы артикуляции речи и пения</w:t>
            </w:r>
          </w:p>
          <w:p w:rsidR="0094023E" w:rsidRDefault="0094023E" w:rsidP="0094023E">
            <w:pPr>
              <w:pStyle w:val="a8"/>
            </w:pPr>
            <w:r>
              <w:t>(речевые упражнения для развития артикуляционного аппарата)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4</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 xml:space="preserve">Работа над звуком </w:t>
            </w:r>
          </w:p>
          <w:p w:rsidR="0094023E" w:rsidRDefault="0094023E" w:rsidP="0094023E">
            <w:pPr>
              <w:pStyle w:val="a8"/>
            </w:pPr>
            <w:r>
              <w:t xml:space="preserve">(пение гласных, произношение согласных, характер </w:t>
            </w:r>
            <w:proofErr w:type="spellStart"/>
            <w:r>
              <w:t>звуковедения</w:t>
            </w:r>
            <w:proofErr w:type="spellEnd"/>
            <w:r>
              <w:t>, распевание)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11</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9</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Певческий диапазон</w:t>
            </w:r>
          </w:p>
          <w:p w:rsidR="0094023E" w:rsidRDefault="0094023E" w:rsidP="0094023E">
            <w:pPr>
              <w:pStyle w:val="a8"/>
            </w:pPr>
            <w:r>
              <w:t>(Расширение певческого диапазона за счет упражнений на развитие головного и грудного регистров)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Координация между слухом  голосом</w:t>
            </w:r>
          </w:p>
          <w:p w:rsidR="0094023E" w:rsidRDefault="0094023E" w:rsidP="0094023E">
            <w:pPr>
              <w:pStyle w:val="a8"/>
            </w:pPr>
            <w:proofErr w:type="gramStart"/>
            <w:r>
              <w:t xml:space="preserve">(Чистота интонации, </w:t>
            </w:r>
            <w:proofErr w:type="gramEnd"/>
          </w:p>
          <w:p w:rsidR="0094023E" w:rsidRDefault="0094023E" w:rsidP="0094023E">
            <w:pPr>
              <w:pStyle w:val="a8"/>
            </w:pPr>
            <w:r>
              <w:t>упражнения для выработки правильной певческой позиции)</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Дефекты голоса и их устранение</w:t>
            </w:r>
          </w:p>
          <w:p w:rsidR="0094023E" w:rsidRDefault="0094023E" w:rsidP="0094023E">
            <w:pPr>
              <w:pStyle w:val="a8"/>
            </w:pPr>
            <w:r>
              <w:t xml:space="preserve">(горловой и носовой призвуки, </w:t>
            </w:r>
            <w:proofErr w:type="spellStart"/>
            <w:r>
              <w:t>форсировка</w:t>
            </w:r>
            <w:proofErr w:type="spellEnd"/>
            <w:r>
              <w:t xml:space="preserve"> звука, упражнения на устранение дефектов)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исполняемым произведением</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22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19</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9</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Занятия по индивидуальной программе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4723" w:type="dxa"/>
            <w:tcBorders>
              <w:top w:val="nil"/>
              <w:left w:val="single" w:sz="2" w:space="0" w:color="000000"/>
              <w:bottom w:val="single" w:sz="2" w:space="0" w:color="000000"/>
              <w:right w:val="nil"/>
            </w:tcBorders>
            <w:hideMark/>
          </w:tcPr>
          <w:p w:rsidR="0094023E" w:rsidRDefault="0094023E">
            <w:pPr>
              <w:pStyle w:val="a8"/>
              <w:snapToGrid w:val="0"/>
              <w:jc w:val="center"/>
            </w:pPr>
            <w:r>
              <w:t>Итого часов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60</w:t>
            </w:r>
          </w:p>
        </w:tc>
      </w:tr>
    </w:tbl>
    <w:p w:rsidR="0094023E" w:rsidRPr="00C16B9D" w:rsidRDefault="0094023E" w:rsidP="0062559A">
      <w:pPr>
        <w:jc w:val="center"/>
        <w:rPr>
          <w:rFonts w:ascii="Times New Roman" w:hAnsi="Times New Roman" w:cs="Times New Roman"/>
          <w:b/>
          <w:sz w:val="28"/>
          <w:szCs w:val="28"/>
        </w:rPr>
      </w:pPr>
      <w:r>
        <w:rPr>
          <w:rFonts w:ascii="Times New Roman" w:hAnsi="Times New Roman" w:cs="Times New Roman"/>
          <w:b/>
          <w:sz w:val="28"/>
          <w:szCs w:val="28"/>
        </w:rPr>
        <w:t>4 год обучения</w:t>
      </w:r>
    </w:p>
    <w:tbl>
      <w:tblPr>
        <w:tblW w:w="9214" w:type="dxa"/>
        <w:tblInd w:w="55" w:type="dxa"/>
        <w:tblLayout w:type="fixed"/>
        <w:tblCellMar>
          <w:top w:w="55" w:type="dxa"/>
          <w:left w:w="55" w:type="dxa"/>
          <w:bottom w:w="55" w:type="dxa"/>
          <w:right w:w="55" w:type="dxa"/>
        </w:tblCellMar>
        <w:tblLook w:val="04A0"/>
      </w:tblPr>
      <w:tblGrid>
        <w:gridCol w:w="511"/>
        <w:gridCol w:w="4723"/>
        <w:gridCol w:w="1145"/>
        <w:gridCol w:w="1418"/>
        <w:gridCol w:w="1417"/>
      </w:tblGrid>
      <w:tr w:rsidR="0094023E" w:rsidTr="0094023E">
        <w:tc>
          <w:tcPr>
            <w:tcW w:w="511"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w:t>
            </w:r>
          </w:p>
        </w:tc>
        <w:tc>
          <w:tcPr>
            <w:tcW w:w="4723"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Тема</w:t>
            </w:r>
          </w:p>
        </w:tc>
        <w:tc>
          <w:tcPr>
            <w:tcW w:w="3980" w:type="dxa"/>
            <w:gridSpan w:val="3"/>
            <w:tcBorders>
              <w:top w:val="single" w:sz="2" w:space="0" w:color="000000"/>
              <w:left w:val="single" w:sz="2" w:space="0" w:color="000000"/>
              <w:bottom w:val="single" w:sz="2" w:space="0" w:color="000000"/>
              <w:right w:val="single" w:sz="2" w:space="0" w:color="000000"/>
            </w:tcBorders>
            <w:hideMark/>
          </w:tcPr>
          <w:p w:rsidR="0094023E" w:rsidRDefault="0094023E">
            <w:pPr>
              <w:pStyle w:val="a8"/>
              <w:snapToGrid w:val="0"/>
              <w:jc w:val="center"/>
              <w:rPr>
                <w:b/>
                <w:bCs/>
              </w:rPr>
            </w:pPr>
            <w:r>
              <w:rPr>
                <w:b/>
                <w:bCs/>
              </w:rPr>
              <w:t>Количество часов</w:t>
            </w:r>
          </w:p>
        </w:tc>
      </w:tr>
      <w:tr w:rsidR="0094023E" w:rsidTr="0094023E">
        <w:tc>
          <w:tcPr>
            <w:tcW w:w="511" w:type="dxa"/>
            <w:vMerge/>
            <w:tcBorders>
              <w:left w:val="single" w:sz="2" w:space="0" w:color="000000"/>
              <w:bottom w:val="single" w:sz="2" w:space="0" w:color="000000"/>
              <w:right w:val="nil"/>
            </w:tcBorders>
          </w:tcPr>
          <w:p w:rsidR="0094023E" w:rsidRDefault="0094023E">
            <w:pPr>
              <w:pStyle w:val="a8"/>
              <w:snapToGrid w:val="0"/>
            </w:pPr>
          </w:p>
        </w:tc>
        <w:tc>
          <w:tcPr>
            <w:tcW w:w="4723" w:type="dxa"/>
            <w:vMerge/>
            <w:tcBorders>
              <w:left w:val="single" w:sz="2" w:space="0" w:color="000000"/>
              <w:bottom w:val="single" w:sz="2" w:space="0" w:color="000000"/>
              <w:right w:val="nil"/>
            </w:tcBorders>
          </w:tcPr>
          <w:p w:rsidR="0094023E" w:rsidRDefault="0094023E">
            <w:pPr>
              <w:pStyle w:val="a8"/>
              <w:snapToGrid w:val="0"/>
            </w:pP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всего</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теория</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практика</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lastRenderedPageBreak/>
              <w:t>1</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Певческая  установка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дыханием</w:t>
            </w:r>
          </w:p>
          <w:p w:rsidR="0094023E" w:rsidRDefault="0094023E" w:rsidP="0094023E">
            <w:pPr>
              <w:pStyle w:val="a8"/>
            </w:pPr>
            <w:r>
              <w:t xml:space="preserve"> (понятие о певческом дыхании, дыхательная гимнастика)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Принципы артикуляции речи и пения</w:t>
            </w:r>
          </w:p>
          <w:p w:rsidR="0094023E" w:rsidRDefault="0094023E" w:rsidP="0094023E">
            <w:pPr>
              <w:pStyle w:val="a8"/>
            </w:pPr>
            <w:r>
              <w:t>(речевые упражнения для развития артикуляционного аппарата)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4</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 xml:space="preserve">Работа над звуком </w:t>
            </w:r>
          </w:p>
          <w:p w:rsidR="0094023E" w:rsidRDefault="0094023E" w:rsidP="0094023E">
            <w:pPr>
              <w:pStyle w:val="a8"/>
            </w:pPr>
            <w:r>
              <w:t xml:space="preserve">(пение гласных, произношение согласных, характер </w:t>
            </w:r>
            <w:proofErr w:type="spellStart"/>
            <w:r>
              <w:t>звуковедения</w:t>
            </w:r>
            <w:proofErr w:type="spellEnd"/>
            <w:r>
              <w:t>, распевание)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11</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9</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Певческий диапазон</w:t>
            </w:r>
          </w:p>
          <w:p w:rsidR="0094023E" w:rsidRDefault="0094023E" w:rsidP="0094023E">
            <w:pPr>
              <w:pStyle w:val="a8"/>
            </w:pPr>
            <w:r>
              <w:t>(Расширение певческого диапазона за счет упражнений на развитие головного и грудного регистров)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Координация между слухом  голосом</w:t>
            </w:r>
          </w:p>
          <w:p w:rsidR="0094023E" w:rsidRDefault="0094023E" w:rsidP="0094023E">
            <w:pPr>
              <w:pStyle w:val="a8"/>
            </w:pPr>
            <w:proofErr w:type="gramStart"/>
            <w:r>
              <w:t xml:space="preserve">(Чистота интонации, </w:t>
            </w:r>
            <w:proofErr w:type="gramEnd"/>
          </w:p>
          <w:p w:rsidR="0094023E" w:rsidRDefault="0094023E" w:rsidP="0094023E">
            <w:pPr>
              <w:pStyle w:val="a8"/>
            </w:pPr>
            <w:r>
              <w:t>упражнения для выработки правильной певческой позиции)</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Дефекты голоса и их устранение</w:t>
            </w:r>
          </w:p>
          <w:p w:rsidR="0094023E" w:rsidRDefault="0094023E" w:rsidP="0094023E">
            <w:pPr>
              <w:pStyle w:val="a8"/>
            </w:pPr>
            <w:r>
              <w:t xml:space="preserve">(горловой и носовой призвуки, </w:t>
            </w:r>
            <w:proofErr w:type="spellStart"/>
            <w:r>
              <w:t>форсировка</w:t>
            </w:r>
            <w:proofErr w:type="spellEnd"/>
            <w:r>
              <w:t xml:space="preserve"> звука, упражнения на устранение дефектов)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исполняемым произведением</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22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19</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9</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Занятия по индивидуальной программе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4723" w:type="dxa"/>
            <w:tcBorders>
              <w:top w:val="nil"/>
              <w:left w:val="single" w:sz="2" w:space="0" w:color="000000"/>
              <w:bottom w:val="single" w:sz="2" w:space="0" w:color="000000"/>
              <w:right w:val="nil"/>
            </w:tcBorders>
            <w:hideMark/>
          </w:tcPr>
          <w:p w:rsidR="0094023E" w:rsidRDefault="0094023E">
            <w:pPr>
              <w:pStyle w:val="a8"/>
              <w:snapToGrid w:val="0"/>
              <w:jc w:val="center"/>
            </w:pPr>
            <w:r>
              <w:t>Итого часов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60</w:t>
            </w:r>
          </w:p>
        </w:tc>
      </w:tr>
    </w:tbl>
    <w:p w:rsidR="0094023E" w:rsidRDefault="0094023E" w:rsidP="0062559A">
      <w:pPr>
        <w:rPr>
          <w:rFonts w:ascii="Times New Roman" w:hAnsi="Times New Roman" w:cs="Times New Roman"/>
          <w:sz w:val="28"/>
          <w:szCs w:val="28"/>
        </w:rPr>
      </w:pPr>
    </w:p>
    <w:p w:rsidR="004232C7" w:rsidRDefault="0062559A" w:rsidP="0062559A">
      <w:pPr>
        <w:jc w:val="center"/>
        <w:rPr>
          <w:rFonts w:ascii="Times New Roman" w:hAnsi="Times New Roman" w:cs="Times New Roman"/>
          <w:b/>
          <w:sz w:val="28"/>
          <w:szCs w:val="28"/>
        </w:rPr>
      </w:pPr>
      <w:r>
        <w:rPr>
          <w:rFonts w:ascii="Times New Roman" w:hAnsi="Times New Roman" w:cs="Times New Roman"/>
          <w:b/>
          <w:sz w:val="28"/>
          <w:szCs w:val="28"/>
        </w:rPr>
        <w:t>5</w:t>
      </w:r>
      <w:r w:rsidR="0094023E">
        <w:rPr>
          <w:rFonts w:ascii="Times New Roman" w:hAnsi="Times New Roman" w:cs="Times New Roman"/>
          <w:b/>
          <w:sz w:val="28"/>
          <w:szCs w:val="28"/>
        </w:rPr>
        <w:t xml:space="preserve"> год обучения</w:t>
      </w:r>
    </w:p>
    <w:tbl>
      <w:tblPr>
        <w:tblW w:w="9214" w:type="dxa"/>
        <w:tblInd w:w="55" w:type="dxa"/>
        <w:tblLayout w:type="fixed"/>
        <w:tblCellMar>
          <w:top w:w="55" w:type="dxa"/>
          <w:left w:w="55" w:type="dxa"/>
          <w:bottom w:w="55" w:type="dxa"/>
          <w:right w:w="55" w:type="dxa"/>
        </w:tblCellMar>
        <w:tblLook w:val="04A0"/>
      </w:tblPr>
      <w:tblGrid>
        <w:gridCol w:w="511"/>
        <w:gridCol w:w="4723"/>
        <w:gridCol w:w="1145"/>
        <w:gridCol w:w="1418"/>
        <w:gridCol w:w="1417"/>
      </w:tblGrid>
      <w:tr w:rsidR="0094023E" w:rsidTr="0094023E">
        <w:tc>
          <w:tcPr>
            <w:tcW w:w="511"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w:t>
            </w:r>
          </w:p>
        </w:tc>
        <w:tc>
          <w:tcPr>
            <w:tcW w:w="4723" w:type="dxa"/>
            <w:vMerge w:val="restart"/>
            <w:tcBorders>
              <w:top w:val="single" w:sz="2" w:space="0" w:color="000000"/>
              <w:left w:val="single" w:sz="2" w:space="0" w:color="000000"/>
              <w:right w:val="nil"/>
            </w:tcBorders>
            <w:hideMark/>
          </w:tcPr>
          <w:p w:rsidR="0094023E" w:rsidRDefault="0094023E">
            <w:pPr>
              <w:pStyle w:val="a8"/>
              <w:snapToGrid w:val="0"/>
              <w:jc w:val="center"/>
              <w:rPr>
                <w:b/>
                <w:bCs/>
              </w:rPr>
            </w:pPr>
            <w:r>
              <w:rPr>
                <w:b/>
                <w:bCs/>
              </w:rPr>
              <w:t>Тема</w:t>
            </w:r>
          </w:p>
        </w:tc>
        <w:tc>
          <w:tcPr>
            <w:tcW w:w="3980" w:type="dxa"/>
            <w:gridSpan w:val="3"/>
            <w:tcBorders>
              <w:top w:val="single" w:sz="2" w:space="0" w:color="000000"/>
              <w:left w:val="single" w:sz="2" w:space="0" w:color="000000"/>
              <w:bottom w:val="single" w:sz="2" w:space="0" w:color="000000"/>
              <w:right w:val="single" w:sz="2" w:space="0" w:color="000000"/>
            </w:tcBorders>
            <w:hideMark/>
          </w:tcPr>
          <w:p w:rsidR="0094023E" w:rsidRDefault="0094023E">
            <w:pPr>
              <w:pStyle w:val="a8"/>
              <w:snapToGrid w:val="0"/>
              <w:jc w:val="center"/>
              <w:rPr>
                <w:b/>
                <w:bCs/>
              </w:rPr>
            </w:pPr>
            <w:r>
              <w:rPr>
                <w:b/>
                <w:bCs/>
              </w:rPr>
              <w:t>Количество часов</w:t>
            </w:r>
          </w:p>
        </w:tc>
      </w:tr>
      <w:tr w:rsidR="0094023E" w:rsidTr="0094023E">
        <w:tc>
          <w:tcPr>
            <w:tcW w:w="511" w:type="dxa"/>
            <w:vMerge/>
            <w:tcBorders>
              <w:left w:val="single" w:sz="2" w:space="0" w:color="000000"/>
              <w:bottom w:val="single" w:sz="2" w:space="0" w:color="000000"/>
              <w:right w:val="nil"/>
            </w:tcBorders>
          </w:tcPr>
          <w:p w:rsidR="0094023E" w:rsidRDefault="0094023E">
            <w:pPr>
              <w:pStyle w:val="a8"/>
              <w:snapToGrid w:val="0"/>
            </w:pPr>
          </w:p>
        </w:tc>
        <w:tc>
          <w:tcPr>
            <w:tcW w:w="4723" w:type="dxa"/>
            <w:vMerge/>
            <w:tcBorders>
              <w:left w:val="single" w:sz="2" w:space="0" w:color="000000"/>
              <w:bottom w:val="single" w:sz="2" w:space="0" w:color="000000"/>
              <w:right w:val="nil"/>
            </w:tcBorders>
          </w:tcPr>
          <w:p w:rsidR="0094023E" w:rsidRDefault="0094023E">
            <w:pPr>
              <w:pStyle w:val="a8"/>
              <w:snapToGrid w:val="0"/>
            </w:pP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всего</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теория</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практика</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Певческая  установка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дыханием</w:t>
            </w:r>
          </w:p>
          <w:p w:rsidR="0094023E" w:rsidRDefault="0094023E" w:rsidP="0094023E">
            <w:pPr>
              <w:pStyle w:val="a8"/>
            </w:pPr>
            <w:r>
              <w:t xml:space="preserve"> (понятие о певческом дыхании, дыхательная гимнастика)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8</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Принципы артикуляции речи и пения</w:t>
            </w:r>
          </w:p>
          <w:p w:rsidR="0094023E" w:rsidRDefault="0094023E" w:rsidP="0094023E">
            <w:pPr>
              <w:pStyle w:val="a8"/>
            </w:pPr>
            <w:r>
              <w:t>(речевые упражнения для развития артикуляционного аппарата)</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3</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4</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 xml:space="preserve">Работа над звуком </w:t>
            </w:r>
          </w:p>
          <w:p w:rsidR="0094023E" w:rsidRDefault="0094023E" w:rsidP="0094023E">
            <w:pPr>
              <w:pStyle w:val="a8"/>
            </w:pPr>
            <w:r>
              <w:t xml:space="preserve">(пение гласных, произношение согласных, характер </w:t>
            </w:r>
            <w:proofErr w:type="spellStart"/>
            <w:r>
              <w:t>звуковедения</w:t>
            </w:r>
            <w:proofErr w:type="spellEnd"/>
            <w:r>
              <w:t>, распевание)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18</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15</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5</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Певческий диапазон</w:t>
            </w:r>
          </w:p>
          <w:p w:rsidR="0094023E" w:rsidRDefault="0094023E" w:rsidP="0094023E">
            <w:pPr>
              <w:pStyle w:val="a8"/>
            </w:pPr>
            <w:r>
              <w:t>(Расширение певческого диапазона за счет упражнений на развитие головного и грудного регистров)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10</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3</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7</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6</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Работа над исполняемым произведением</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19</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2</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17</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t>7</w:t>
            </w:r>
          </w:p>
        </w:tc>
        <w:tc>
          <w:tcPr>
            <w:tcW w:w="4723" w:type="dxa"/>
            <w:tcBorders>
              <w:top w:val="nil"/>
              <w:left w:val="single" w:sz="2" w:space="0" w:color="000000"/>
              <w:bottom w:val="single" w:sz="2" w:space="0" w:color="000000"/>
              <w:right w:val="nil"/>
            </w:tcBorders>
            <w:hideMark/>
          </w:tcPr>
          <w:p w:rsidR="0094023E" w:rsidRDefault="0094023E" w:rsidP="0094023E">
            <w:pPr>
              <w:pStyle w:val="a8"/>
              <w:snapToGrid w:val="0"/>
            </w:pPr>
            <w:r>
              <w:t>Занятия по индивидуальной программе</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12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12</w:t>
            </w:r>
          </w:p>
        </w:tc>
      </w:tr>
      <w:tr w:rsidR="0094023E" w:rsidTr="0094023E">
        <w:tc>
          <w:tcPr>
            <w:tcW w:w="511" w:type="dxa"/>
            <w:tcBorders>
              <w:top w:val="nil"/>
              <w:left w:val="single" w:sz="2" w:space="0" w:color="000000"/>
              <w:bottom w:val="single" w:sz="2" w:space="0" w:color="000000"/>
              <w:right w:val="nil"/>
            </w:tcBorders>
            <w:hideMark/>
          </w:tcPr>
          <w:p w:rsidR="0094023E" w:rsidRDefault="0094023E">
            <w:pPr>
              <w:pStyle w:val="a8"/>
              <w:snapToGrid w:val="0"/>
              <w:jc w:val="center"/>
            </w:pPr>
            <w:r>
              <w:lastRenderedPageBreak/>
              <w:t>8</w:t>
            </w:r>
          </w:p>
        </w:tc>
        <w:tc>
          <w:tcPr>
            <w:tcW w:w="4723" w:type="dxa"/>
            <w:tcBorders>
              <w:top w:val="nil"/>
              <w:left w:val="single" w:sz="2" w:space="0" w:color="000000"/>
              <w:bottom w:val="single" w:sz="2" w:space="0" w:color="000000"/>
              <w:right w:val="nil"/>
            </w:tcBorders>
            <w:hideMark/>
          </w:tcPr>
          <w:p w:rsidR="0094023E" w:rsidRDefault="0094023E">
            <w:pPr>
              <w:pStyle w:val="a8"/>
              <w:snapToGrid w:val="0"/>
              <w:jc w:val="center"/>
            </w:pPr>
            <w:r>
              <w:t>Итого часов</w:t>
            </w:r>
          </w:p>
        </w:tc>
        <w:tc>
          <w:tcPr>
            <w:tcW w:w="1145" w:type="dxa"/>
            <w:tcBorders>
              <w:top w:val="nil"/>
              <w:left w:val="single" w:sz="2" w:space="0" w:color="000000"/>
              <w:bottom w:val="single" w:sz="2" w:space="0" w:color="000000"/>
              <w:right w:val="nil"/>
            </w:tcBorders>
            <w:hideMark/>
          </w:tcPr>
          <w:p w:rsidR="0094023E" w:rsidRDefault="0094023E">
            <w:pPr>
              <w:pStyle w:val="a8"/>
              <w:snapToGrid w:val="0"/>
              <w:jc w:val="center"/>
            </w:pPr>
            <w:r>
              <w:t>72</w:t>
            </w:r>
          </w:p>
        </w:tc>
        <w:tc>
          <w:tcPr>
            <w:tcW w:w="1418" w:type="dxa"/>
            <w:tcBorders>
              <w:top w:val="nil"/>
              <w:left w:val="single" w:sz="2" w:space="0" w:color="000000"/>
              <w:bottom w:val="single" w:sz="2" w:space="0" w:color="000000"/>
              <w:right w:val="nil"/>
            </w:tcBorders>
            <w:hideMark/>
          </w:tcPr>
          <w:p w:rsidR="0094023E" w:rsidRDefault="0094023E">
            <w:pPr>
              <w:pStyle w:val="a8"/>
              <w:snapToGrid w:val="0"/>
              <w:jc w:val="center"/>
            </w:pPr>
            <w:r>
              <w:t>11</w:t>
            </w:r>
          </w:p>
        </w:tc>
        <w:tc>
          <w:tcPr>
            <w:tcW w:w="1417" w:type="dxa"/>
            <w:tcBorders>
              <w:top w:val="nil"/>
              <w:left w:val="single" w:sz="2" w:space="0" w:color="000000"/>
              <w:bottom w:val="single" w:sz="2" w:space="0" w:color="000000"/>
              <w:right w:val="single" w:sz="2" w:space="0" w:color="000000"/>
            </w:tcBorders>
            <w:hideMark/>
          </w:tcPr>
          <w:p w:rsidR="0094023E" w:rsidRDefault="0094023E">
            <w:pPr>
              <w:pStyle w:val="a8"/>
              <w:snapToGrid w:val="0"/>
              <w:jc w:val="center"/>
            </w:pPr>
            <w:r>
              <w:t>61</w:t>
            </w:r>
          </w:p>
        </w:tc>
      </w:tr>
    </w:tbl>
    <w:p w:rsidR="0094023E" w:rsidRDefault="0094023E" w:rsidP="0094023E">
      <w:pPr>
        <w:spacing w:line="360" w:lineRule="auto"/>
        <w:jc w:val="center"/>
        <w:rPr>
          <w:rFonts w:ascii="Times New Roman" w:hAnsi="Times New Roman" w:cs="Times New Roman"/>
          <w:sz w:val="28"/>
          <w:szCs w:val="28"/>
        </w:rPr>
      </w:pP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3. Содержание программы</w:t>
      </w: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1 год обучения</w:t>
      </w:r>
    </w:p>
    <w:p w:rsidR="00330352" w:rsidRPr="00330352" w:rsidRDefault="00330352" w:rsidP="00330352">
      <w:pPr>
        <w:jc w:val="both"/>
        <w:rPr>
          <w:rFonts w:ascii="Times New Roman" w:hAnsi="Times New Roman" w:cs="Times New Roman"/>
          <w:b/>
          <w:sz w:val="28"/>
          <w:szCs w:val="28"/>
        </w:rPr>
      </w:pP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1. Певческая  установка</w:t>
      </w:r>
    </w:p>
    <w:p w:rsidR="00A22B7A" w:rsidRPr="00330352" w:rsidRDefault="00A22B7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как вид музыкально-исполнительской деятельности. </w:t>
      </w:r>
      <w:proofErr w:type="gramStart"/>
      <w:r w:rsidRPr="00330352">
        <w:rPr>
          <w:rFonts w:ascii="Times New Roman" w:hAnsi="Times New Roman" w:cs="Times New Roman"/>
          <w:sz w:val="28"/>
          <w:szCs w:val="28"/>
        </w:rPr>
        <w:t xml:space="preserve">Общее понятие о солистах, вокальных ансамблях (дуэте, трио, квартете, квинтете, </w:t>
      </w:r>
      <w:proofErr w:type="spellStart"/>
      <w:r w:rsidRPr="00330352">
        <w:rPr>
          <w:rFonts w:ascii="Times New Roman" w:hAnsi="Times New Roman" w:cs="Times New Roman"/>
          <w:sz w:val="28"/>
          <w:szCs w:val="28"/>
        </w:rPr>
        <w:t>сикстете</w:t>
      </w:r>
      <w:proofErr w:type="spellEnd"/>
      <w:r w:rsidRPr="00330352">
        <w:rPr>
          <w:rFonts w:ascii="Times New Roman" w:hAnsi="Times New Roman" w:cs="Times New Roman"/>
          <w:sz w:val="28"/>
          <w:szCs w:val="28"/>
        </w:rPr>
        <w:t>, октете), хоровом пении.</w:t>
      </w:r>
      <w:proofErr w:type="gramEnd"/>
      <w:r w:rsidRPr="00330352">
        <w:rPr>
          <w:rFonts w:ascii="Times New Roman" w:hAnsi="Times New Roman" w:cs="Times New Roman"/>
          <w:sz w:val="28"/>
          <w:szCs w:val="28"/>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Pr="00330352">
        <w:rPr>
          <w:rFonts w:ascii="Times New Roman" w:hAnsi="Times New Roman" w:cs="Times New Roman"/>
          <w:sz w:val="28"/>
          <w:szCs w:val="28"/>
        </w:rPr>
        <w:t>общий</w:t>
      </w:r>
      <w:proofErr w:type="gramEnd"/>
      <w:r w:rsidRPr="00330352">
        <w:rPr>
          <w:rFonts w:ascii="Times New Roman" w:hAnsi="Times New Roman" w:cs="Times New Roman"/>
          <w:sz w:val="28"/>
          <w:szCs w:val="28"/>
        </w:rPr>
        <w:t>, частный, динамический, тембровый, дикционный).</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2. Работа над дыханием</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(понятие о певческом дыхании, дыхательная гимнастика)</w:t>
      </w:r>
    </w:p>
    <w:p w:rsidR="00A22B7A" w:rsidRPr="00330352" w:rsidRDefault="00A22B7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Основные типы дыхания: ключичный, брюшной, грудной, смешанный (</w:t>
      </w:r>
      <w:proofErr w:type="spellStart"/>
      <w:r w:rsidRPr="00330352">
        <w:rPr>
          <w:rFonts w:ascii="Times New Roman" w:hAnsi="Times New Roman" w:cs="Times New Roman"/>
          <w:sz w:val="28"/>
          <w:szCs w:val="28"/>
        </w:rPr>
        <w:t>косто-абдоминальный</w:t>
      </w:r>
      <w:proofErr w:type="spellEnd"/>
      <w:r w:rsidRPr="00330352">
        <w:rPr>
          <w:rFonts w:ascii="Times New Roman" w:hAnsi="Times New Roman" w:cs="Times New Roman"/>
          <w:sz w:val="28"/>
          <w:szCs w:val="28"/>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330352">
        <w:rPr>
          <w:rFonts w:ascii="Times New Roman" w:hAnsi="Times New Roman" w:cs="Times New Roman"/>
          <w:sz w:val="28"/>
          <w:szCs w:val="28"/>
        </w:rPr>
        <w:t>crescendo</w:t>
      </w:r>
      <w:proofErr w:type="spellEnd"/>
      <w:r w:rsidRPr="00330352">
        <w:rPr>
          <w:rFonts w:ascii="Times New Roman" w:hAnsi="Times New Roman" w:cs="Times New Roman"/>
          <w:sz w:val="28"/>
          <w:szCs w:val="28"/>
        </w:rPr>
        <w:t xml:space="preserve"> и </w:t>
      </w:r>
      <w:proofErr w:type="spellStart"/>
      <w:r w:rsidRPr="00330352">
        <w:rPr>
          <w:rFonts w:ascii="Times New Roman" w:hAnsi="Times New Roman" w:cs="Times New Roman"/>
          <w:sz w:val="28"/>
          <w:szCs w:val="28"/>
        </w:rPr>
        <w:t>diminuendo</w:t>
      </w:r>
      <w:proofErr w:type="spellEnd"/>
      <w:r w:rsidRPr="00330352">
        <w:rPr>
          <w:rFonts w:ascii="Times New Roman" w:hAnsi="Times New Roman" w:cs="Times New Roman"/>
          <w:sz w:val="28"/>
          <w:szCs w:val="28"/>
        </w:rPr>
        <w:t xml:space="preserve"> с паузами; специальные упражнения, формирующие певческое дыхание.</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3. Принципы артикуляции речи и пения</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 для развития артикуляционного аппарата)</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4. Работа над звуком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гласных, произношение согласных, характер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распевание)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Концентрический метод обучения пению. Его основные положения. Упражнения на укрепление </w:t>
      </w:r>
      <w:proofErr w:type="spellStart"/>
      <w:r w:rsidRPr="00330352">
        <w:rPr>
          <w:rFonts w:ascii="Times New Roman" w:hAnsi="Times New Roman" w:cs="Times New Roman"/>
          <w:sz w:val="28"/>
          <w:szCs w:val="28"/>
        </w:rPr>
        <w:t>примарной</w:t>
      </w:r>
      <w:proofErr w:type="spellEnd"/>
      <w:r w:rsidRPr="00330352">
        <w:rPr>
          <w:rFonts w:ascii="Times New Roman" w:hAnsi="Times New Roman" w:cs="Times New Roman"/>
          <w:sz w:val="28"/>
          <w:szCs w:val="28"/>
        </w:rPr>
        <w:t xml:space="preserve"> зоны звучания детского голоса; выравнивание звуков в сторону их «округления»; пение в нюансе </w:t>
      </w:r>
      <w:proofErr w:type="spellStart"/>
      <w:r w:rsidRPr="00330352">
        <w:rPr>
          <w:rFonts w:ascii="Times New Roman" w:hAnsi="Times New Roman" w:cs="Times New Roman"/>
          <w:sz w:val="28"/>
          <w:szCs w:val="28"/>
        </w:rPr>
        <w:t>mf</w:t>
      </w:r>
      <w:proofErr w:type="spellEnd"/>
      <w:r w:rsidRPr="00330352">
        <w:rPr>
          <w:rFonts w:ascii="Times New Roman" w:hAnsi="Times New Roman" w:cs="Times New Roman"/>
          <w:sz w:val="28"/>
          <w:szCs w:val="28"/>
        </w:rPr>
        <w:t xml:space="preserve"> для </w:t>
      </w:r>
      <w:proofErr w:type="spellStart"/>
      <w:r w:rsidRPr="00330352">
        <w:rPr>
          <w:rFonts w:ascii="Times New Roman" w:hAnsi="Times New Roman" w:cs="Times New Roman"/>
          <w:sz w:val="28"/>
          <w:szCs w:val="28"/>
        </w:rPr>
        <w:t>избежания</w:t>
      </w:r>
      <w:proofErr w:type="spellEnd"/>
      <w:r w:rsidRPr="00330352">
        <w:rPr>
          <w:rFonts w:ascii="Times New Roman" w:hAnsi="Times New Roman" w:cs="Times New Roman"/>
          <w:sz w:val="28"/>
          <w:szCs w:val="28"/>
        </w:rPr>
        <w:t xml:space="preserve"> форсирования звука.</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5. Певческий диапазон</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(Расширение певческого диапазона за счет упражнений на развитие головного и грудного регистров)</w:t>
      </w:r>
    </w:p>
    <w:p w:rsidR="00A22B7A" w:rsidRPr="00330352" w:rsidRDefault="00A22B7A" w:rsidP="00330352">
      <w:pPr>
        <w:jc w:val="both"/>
        <w:rPr>
          <w:rFonts w:ascii="Times New Roman" w:hAnsi="Times New Roman" w:cs="Times New Roman"/>
          <w:sz w:val="28"/>
          <w:szCs w:val="28"/>
        </w:rPr>
      </w:pP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6. Координация между слухом  голосом</w:t>
      </w:r>
    </w:p>
    <w:p w:rsidR="0062559A" w:rsidRPr="00330352" w:rsidRDefault="0062559A" w:rsidP="00330352">
      <w:pPr>
        <w:jc w:val="both"/>
        <w:rPr>
          <w:rFonts w:ascii="Times New Roman" w:hAnsi="Times New Roman" w:cs="Times New Roman"/>
          <w:sz w:val="28"/>
          <w:szCs w:val="28"/>
        </w:rPr>
      </w:pPr>
      <w:proofErr w:type="gramStart"/>
      <w:r w:rsidRPr="00330352">
        <w:rPr>
          <w:rFonts w:ascii="Times New Roman" w:hAnsi="Times New Roman" w:cs="Times New Roman"/>
          <w:sz w:val="28"/>
          <w:szCs w:val="28"/>
        </w:rPr>
        <w:t xml:space="preserve">(Чистота интонации, </w:t>
      </w:r>
      <w:proofErr w:type="gramEnd"/>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упражнения для выработки правильной певческой позиции)</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7. Дефекты голоса и их устранение</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 xml:space="preserve">(горловой и носовой призвуки, </w:t>
      </w:r>
      <w:proofErr w:type="spellStart"/>
      <w:r w:rsidRPr="00330352">
        <w:rPr>
          <w:rFonts w:ascii="Times New Roman" w:hAnsi="Times New Roman" w:cs="Times New Roman"/>
          <w:sz w:val="28"/>
          <w:szCs w:val="28"/>
        </w:rPr>
        <w:t>форсировка</w:t>
      </w:r>
      <w:proofErr w:type="spellEnd"/>
      <w:r w:rsidRPr="00330352">
        <w:rPr>
          <w:rFonts w:ascii="Times New Roman" w:hAnsi="Times New Roman" w:cs="Times New Roman"/>
          <w:sz w:val="28"/>
          <w:szCs w:val="28"/>
        </w:rPr>
        <w:t xml:space="preserve"> звука, упражнения на устранение дефектов)</w:t>
      </w:r>
    </w:p>
    <w:p w:rsidR="00A22B7A" w:rsidRPr="00330352" w:rsidRDefault="00A22B7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Фонетический метод обучения пению. Основные положения. Упражнения на сочетание различных слогов-фонем. Усиление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Упражнения первого уровня </w:t>
      </w:r>
      <w:r w:rsidRPr="00330352">
        <w:rPr>
          <w:rFonts w:ascii="Times New Roman" w:hAnsi="Times New Roman" w:cs="Times New Roman"/>
          <w:sz w:val="28"/>
          <w:szCs w:val="28"/>
        </w:rPr>
        <w:t xml:space="preserve"> формирование певческих навыков: мягкой атаки звука; </w:t>
      </w:r>
      <w:proofErr w:type="spellStart"/>
      <w:r w:rsidRPr="00330352">
        <w:rPr>
          <w:rFonts w:ascii="Times New Roman" w:hAnsi="Times New Roman" w:cs="Times New Roman"/>
          <w:sz w:val="28"/>
          <w:szCs w:val="28"/>
        </w:rPr>
        <w:t>звуковедение</w:t>
      </w:r>
      <w:proofErr w:type="spellEnd"/>
      <w:r w:rsidRPr="00330352">
        <w:rPr>
          <w:rFonts w:ascii="Times New Roman" w:hAnsi="Times New Roman" w:cs="Times New Roman"/>
          <w:sz w:val="28"/>
          <w:szCs w:val="28"/>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8. Работа над исполняемым произведением</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Освоение жанра народной песни, её особенностей: слоговой </w:t>
      </w:r>
      <w:proofErr w:type="spellStart"/>
      <w:r w:rsidRPr="00330352">
        <w:rPr>
          <w:rFonts w:ascii="Times New Roman" w:hAnsi="Times New Roman" w:cs="Times New Roman"/>
          <w:sz w:val="28"/>
          <w:szCs w:val="28"/>
        </w:rPr>
        <w:t>распевности</w:t>
      </w:r>
      <w:proofErr w:type="spellEnd"/>
      <w:r w:rsidRPr="00330352">
        <w:rPr>
          <w:rFonts w:ascii="Times New Roman" w:hAnsi="Times New Roman" w:cs="Times New Roman"/>
          <w:sz w:val="28"/>
          <w:szCs w:val="28"/>
        </w:rPr>
        <w:t>,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62559A" w:rsidRPr="00330352" w:rsidRDefault="00A22B7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9. </w:t>
      </w:r>
      <w:r w:rsidR="0062559A" w:rsidRPr="00330352">
        <w:rPr>
          <w:rFonts w:ascii="Times New Roman" w:hAnsi="Times New Roman" w:cs="Times New Roman"/>
          <w:sz w:val="28"/>
          <w:szCs w:val="28"/>
        </w:rPr>
        <w:t>Занятия по индивидуальной программе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xml:space="preserve"> и т.д.</w:t>
      </w:r>
    </w:p>
    <w:p w:rsidR="0062559A" w:rsidRPr="00330352" w:rsidRDefault="0062559A" w:rsidP="00330352">
      <w:pPr>
        <w:jc w:val="both"/>
        <w:rPr>
          <w:rFonts w:ascii="Times New Roman" w:hAnsi="Times New Roman" w:cs="Times New Roman"/>
          <w:sz w:val="28"/>
          <w:szCs w:val="28"/>
        </w:rPr>
      </w:pP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2 год обучения</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1. Певческая  установка</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как вид музыкально-исполнительской деятельности. </w:t>
      </w:r>
      <w:proofErr w:type="gramStart"/>
      <w:r w:rsidRPr="00330352">
        <w:rPr>
          <w:rFonts w:ascii="Times New Roman" w:hAnsi="Times New Roman" w:cs="Times New Roman"/>
          <w:sz w:val="28"/>
          <w:szCs w:val="28"/>
        </w:rPr>
        <w:t xml:space="preserve">Общее понятие о солистах, вокальных ансамблях (дуэте, трио, квартете, квинтете, </w:t>
      </w:r>
      <w:proofErr w:type="spellStart"/>
      <w:r w:rsidRPr="00330352">
        <w:rPr>
          <w:rFonts w:ascii="Times New Roman" w:hAnsi="Times New Roman" w:cs="Times New Roman"/>
          <w:sz w:val="28"/>
          <w:szCs w:val="28"/>
        </w:rPr>
        <w:t>сикстете</w:t>
      </w:r>
      <w:proofErr w:type="spellEnd"/>
      <w:r w:rsidRPr="00330352">
        <w:rPr>
          <w:rFonts w:ascii="Times New Roman" w:hAnsi="Times New Roman" w:cs="Times New Roman"/>
          <w:sz w:val="28"/>
          <w:szCs w:val="28"/>
        </w:rPr>
        <w:t>, октете), хоровом пении.</w:t>
      </w:r>
      <w:proofErr w:type="gramEnd"/>
      <w:r w:rsidRPr="00330352">
        <w:rPr>
          <w:rFonts w:ascii="Times New Roman" w:hAnsi="Times New Roman" w:cs="Times New Roman"/>
          <w:sz w:val="28"/>
          <w:szCs w:val="28"/>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Pr="00330352">
        <w:rPr>
          <w:rFonts w:ascii="Times New Roman" w:hAnsi="Times New Roman" w:cs="Times New Roman"/>
          <w:sz w:val="28"/>
          <w:szCs w:val="28"/>
        </w:rPr>
        <w:t>общий</w:t>
      </w:r>
      <w:proofErr w:type="gramEnd"/>
      <w:r w:rsidRPr="00330352">
        <w:rPr>
          <w:rFonts w:ascii="Times New Roman" w:hAnsi="Times New Roman" w:cs="Times New Roman"/>
          <w:sz w:val="28"/>
          <w:szCs w:val="28"/>
        </w:rPr>
        <w:t>, частный, динамический, тембровый, дикционный).</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2. Работа над дыханием</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(понятие о певческом дыхании, дыхательная гимнастика)</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Основные типы дыхания: ключичный, брюшной, грудной, смешанный (</w:t>
      </w:r>
      <w:proofErr w:type="spellStart"/>
      <w:r w:rsidRPr="00330352">
        <w:rPr>
          <w:rFonts w:ascii="Times New Roman" w:hAnsi="Times New Roman" w:cs="Times New Roman"/>
          <w:sz w:val="28"/>
          <w:szCs w:val="28"/>
        </w:rPr>
        <w:t>косто-абдоминальный</w:t>
      </w:r>
      <w:proofErr w:type="spellEnd"/>
      <w:r w:rsidRPr="00330352">
        <w:rPr>
          <w:rFonts w:ascii="Times New Roman" w:hAnsi="Times New Roman" w:cs="Times New Roman"/>
          <w:sz w:val="28"/>
          <w:szCs w:val="28"/>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330352">
        <w:rPr>
          <w:rFonts w:ascii="Times New Roman" w:hAnsi="Times New Roman" w:cs="Times New Roman"/>
          <w:sz w:val="28"/>
          <w:szCs w:val="28"/>
        </w:rPr>
        <w:t>crescendo</w:t>
      </w:r>
      <w:proofErr w:type="spellEnd"/>
      <w:r w:rsidRPr="00330352">
        <w:rPr>
          <w:rFonts w:ascii="Times New Roman" w:hAnsi="Times New Roman" w:cs="Times New Roman"/>
          <w:sz w:val="28"/>
          <w:szCs w:val="28"/>
        </w:rPr>
        <w:t xml:space="preserve"> и </w:t>
      </w:r>
      <w:proofErr w:type="spellStart"/>
      <w:r w:rsidRPr="00330352">
        <w:rPr>
          <w:rFonts w:ascii="Times New Roman" w:hAnsi="Times New Roman" w:cs="Times New Roman"/>
          <w:sz w:val="28"/>
          <w:szCs w:val="28"/>
        </w:rPr>
        <w:t>diminuendo</w:t>
      </w:r>
      <w:proofErr w:type="spellEnd"/>
      <w:r w:rsidRPr="00330352">
        <w:rPr>
          <w:rFonts w:ascii="Times New Roman" w:hAnsi="Times New Roman" w:cs="Times New Roman"/>
          <w:sz w:val="28"/>
          <w:szCs w:val="28"/>
        </w:rPr>
        <w:t xml:space="preserve"> с паузами; специальные упражнения, формирующие певческое дыхание.</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3. Принципы артикуляции речи и пения</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 для развития артикуляционного аппарата)</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Понятие о дикции и артикуляции. Положение языка и челюстей при пении; раскрытие рта. Соотношение положения гортани и артикуляционных </w:t>
      </w:r>
      <w:r w:rsidRPr="00330352">
        <w:rPr>
          <w:rFonts w:ascii="Times New Roman" w:hAnsi="Times New Roman" w:cs="Times New Roman"/>
          <w:sz w:val="28"/>
          <w:szCs w:val="28"/>
        </w:rPr>
        <w:lastRenderedPageBreak/>
        <w:t xml:space="preserve">движений голосового аппарата. Развитие навыка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4. Работа над звуком </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гласных, произношение согласных, характер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распевание)</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Концентрический метод обучения пению. Его основные положения. Упражнения на укрепление </w:t>
      </w:r>
      <w:proofErr w:type="spellStart"/>
      <w:r w:rsidRPr="00330352">
        <w:rPr>
          <w:rFonts w:ascii="Times New Roman" w:hAnsi="Times New Roman" w:cs="Times New Roman"/>
          <w:sz w:val="28"/>
          <w:szCs w:val="28"/>
        </w:rPr>
        <w:t>примарной</w:t>
      </w:r>
      <w:proofErr w:type="spellEnd"/>
      <w:r w:rsidRPr="00330352">
        <w:rPr>
          <w:rFonts w:ascii="Times New Roman" w:hAnsi="Times New Roman" w:cs="Times New Roman"/>
          <w:sz w:val="28"/>
          <w:szCs w:val="28"/>
        </w:rPr>
        <w:t xml:space="preserve"> зоны звучания детского голоса; выравнивание звуков в сторону их «округления»; пение в нюансе </w:t>
      </w:r>
      <w:proofErr w:type="spellStart"/>
      <w:r w:rsidRPr="00330352">
        <w:rPr>
          <w:rFonts w:ascii="Times New Roman" w:hAnsi="Times New Roman" w:cs="Times New Roman"/>
          <w:sz w:val="28"/>
          <w:szCs w:val="28"/>
        </w:rPr>
        <w:t>mf</w:t>
      </w:r>
      <w:proofErr w:type="spellEnd"/>
      <w:r w:rsidRPr="00330352">
        <w:rPr>
          <w:rFonts w:ascii="Times New Roman" w:hAnsi="Times New Roman" w:cs="Times New Roman"/>
          <w:sz w:val="28"/>
          <w:szCs w:val="28"/>
        </w:rPr>
        <w:t xml:space="preserve"> для </w:t>
      </w:r>
      <w:proofErr w:type="spellStart"/>
      <w:r w:rsidRPr="00330352">
        <w:rPr>
          <w:rFonts w:ascii="Times New Roman" w:hAnsi="Times New Roman" w:cs="Times New Roman"/>
          <w:sz w:val="28"/>
          <w:szCs w:val="28"/>
        </w:rPr>
        <w:t>избежания</w:t>
      </w:r>
      <w:proofErr w:type="spellEnd"/>
      <w:r w:rsidRPr="00330352">
        <w:rPr>
          <w:rFonts w:ascii="Times New Roman" w:hAnsi="Times New Roman" w:cs="Times New Roman"/>
          <w:sz w:val="28"/>
          <w:szCs w:val="28"/>
        </w:rPr>
        <w:t xml:space="preserve"> форсирования звука.</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5. Певческий диапазон</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(Расширение певческого диапазона за счет упражнений на развитие головного и грудного регистров)</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6. Координация между слухом  голосом</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(Чистота интонации, упражнения для выработки правильной певческой позиции)</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7. Дефекты голоса и их устранение (горловой и носовой призвуки, </w:t>
      </w:r>
      <w:proofErr w:type="spellStart"/>
      <w:r w:rsidRPr="00330352">
        <w:rPr>
          <w:rFonts w:ascii="Times New Roman" w:hAnsi="Times New Roman" w:cs="Times New Roman"/>
          <w:sz w:val="28"/>
          <w:szCs w:val="28"/>
        </w:rPr>
        <w:t>форсировка</w:t>
      </w:r>
      <w:proofErr w:type="spellEnd"/>
      <w:r w:rsidRPr="00330352">
        <w:rPr>
          <w:rFonts w:ascii="Times New Roman" w:hAnsi="Times New Roman" w:cs="Times New Roman"/>
          <w:sz w:val="28"/>
          <w:szCs w:val="28"/>
        </w:rPr>
        <w:t xml:space="preserve"> звука, упражнения на устранение дефектов)</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Фонетический метод обучения пению. Основные положения. Упражнения на сочетание различных слогов-фонем. Усиление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Упражнения первого уровня </w:t>
      </w:r>
      <w:r w:rsidRPr="00330352">
        <w:rPr>
          <w:rFonts w:ascii="Times New Roman" w:hAnsi="Times New Roman" w:cs="Times New Roman"/>
          <w:sz w:val="28"/>
          <w:szCs w:val="28"/>
        </w:rPr>
        <w:t xml:space="preserve"> формирование певческих навыков: мягкой атаки звука; </w:t>
      </w:r>
      <w:proofErr w:type="spellStart"/>
      <w:r w:rsidRPr="00330352">
        <w:rPr>
          <w:rFonts w:ascii="Times New Roman" w:hAnsi="Times New Roman" w:cs="Times New Roman"/>
          <w:sz w:val="28"/>
          <w:szCs w:val="28"/>
        </w:rPr>
        <w:t>звуковедение</w:t>
      </w:r>
      <w:proofErr w:type="spellEnd"/>
      <w:r w:rsidRPr="00330352">
        <w:rPr>
          <w:rFonts w:ascii="Times New Roman" w:hAnsi="Times New Roman" w:cs="Times New Roman"/>
          <w:sz w:val="28"/>
          <w:szCs w:val="28"/>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8. Работа над исполняемым произведением</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Освоение жанра народной песни, её особенностей: слоговой </w:t>
      </w:r>
      <w:proofErr w:type="spellStart"/>
      <w:r w:rsidRPr="00330352">
        <w:rPr>
          <w:rFonts w:ascii="Times New Roman" w:hAnsi="Times New Roman" w:cs="Times New Roman"/>
          <w:sz w:val="28"/>
          <w:szCs w:val="28"/>
        </w:rPr>
        <w:t>распевности</w:t>
      </w:r>
      <w:proofErr w:type="spellEnd"/>
      <w:r w:rsidRPr="00330352">
        <w:rPr>
          <w:rFonts w:ascii="Times New Roman" w:hAnsi="Times New Roman" w:cs="Times New Roman"/>
          <w:sz w:val="28"/>
          <w:szCs w:val="28"/>
        </w:rPr>
        <w:t>,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330352" w:rsidRPr="00330352" w:rsidRDefault="00330352"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9. Занятия по индивидуальной программе</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xml:space="preserve"> и т.д.</w:t>
      </w:r>
    </w:p>
    <w:p w:rsidR="00330352" w:rsidRDefault="00330352" w:rsidP="00330352">
      <w:pPr>
        <w:jc w:val="both"/>
        <w:rPr>
          <w:rFonts w:ascii="Times New Roman" w:hAnsi="Times New Roman" w:cs="Times New Roman"/>
          <w:b/>
          <w:sz w:val="28"/>
          <w:szCs w:val="28"/>
        </w:rPr>
      </w:pP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3 год обучения</w:t>
      </w:r>
    </w:p>
    <w:p w:rsidR="0062559A" w:rsidRPr="00330352" w:rsidRDefault="0062559A" w:rsidP="00330352">
      <w:pPr>
        <w:jc w:val="both"/>
        <w:rPr>
          <w:rFonts w:ascii="Times New Roman" w:hAnsi="Times New Roman" w:cs="Times New Roman"/>
          <w:sz w:val="28"/>
          <w:szCs w:val="28"/>
        </w:rPr>
      </w:pP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1. Певческая  установка</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 xml:space="preserve">Специальные упражнения, закрепляющие навыки певческой установки. Пение в положении «сидя» и «стоя». Положение ног и рук при пении. </w:t>
      </w:r>
      <w:proofErr w:type="gramStart"/>
      <w:r w:rsidRPr="00330352">
        <w:rPr>
          <w:rFonts w:ascii="Times New Roman" w:hAnsi="Times New Roman" w:cs="Times New Roman"/>
          <w:sz w:val="28"/>
          <w:szCs w:val="28"/>
        </w:rPr>
        <w:t>Контроль за</w:t>
      </w:r>
      <w:proofErr w:type="gramEnd"/>
      <w:r w:rsidRPr="00330352">
        <w:rPr>
          <w:rFonts w:ascii="Times New Roman" w:hAnsi="Times New Roman" w:cs="Times New Roman"/>
          <w:sz w:val="28"/>
          <w:szCs w:val="28"/>
        </w:rPr>
        <w:t xml:space="preserve"> певческой установкой в процессе пения.</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2. Работа над дыханием</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(понятие о певческом дыхании, дыхательная гимнастика)</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3. Принципы артикуляции речи и пения</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 для развития артикуляционного аппарата)</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Формирование гласных и согласных звуков в пении и речи. Закрепление навыка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4. Работа над звуком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гласных, произношение согласных, характер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распевание)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Упражнения второго уровня </w:t>
      </w:r>
      <w:r w:rsidRPr="00330352">
        <w:rPr>
          <w:rFonts w:ascii="Times New Roman" w:hAnsi="Times New Roman" w:cs="Times New Roman"/>
          <w:sz w:val="28"/>
          <w:szCs w:val="28"/>
        </w:rPr>
        <w:t xml:space="preserve"> закрепление певческих навыков у детей: мягкой атаки звука; </w:t>
      </w:r>
      <w:proofErr w:type="spellStart"/>
      <w:r w:rsidRPr="00330352">
        <w:rPr>
          <w:rFonts w:ascii="Times New Roman" w:hAnsi="Times New Roman" w:cs="Times New Roman"/>
          <w:sz w:val="28"/>
          <w:szCs w:val="28"/>
        </w:rPr>
        <w:t>звуковедение</w:t>
      </w:r>
      <w:proofErr w:type="spellEnd"/>
      <w:r w:rsidRPr="00330352">
        <w:rPr>
          <w:rFonts w:ascii="Times New Roman" w:hAnsi="Times New Roman" w:cs="Times New Roman"/>
          <w:sz w:val="28"/>
          <w:szCs w:val="28"/>
        </w:rPr>
        <w:t xml:space="preserve"> </w:t>
      </w:r>
      <w:proofErr w:type="spellStart"/>
      <w:r w:rsidRPr="00330352">
        <w:rPr>
          <w:rFonts w:ascii="Times New Roman" w:hAnsi="Times New Roman" w:cs="Times New Roman"/>
          <w:sz w:val="28"/>
          <w:szCs w:val="28"/>
        </w:rPr>
        <w:t>legato</w:t>
      </w:r>
      <w:proofErr w:type="spellEnd"/>
      <w:r w:rsidRPr="00330352">
        <w:rPr>
          <w:rFonts w:ascii="Times New Roman" w:hAnsi="Times New Roman" w:cs="Times New Roman"/>
          <w:sz w:val="28"/>
          <w:szCs w:val="28"/>
        </w:rPr>
        <w:t xml:space="preserve"> и </w:t>
      </w:r>
      <w:proofErr w:type="spellStart"/>
      <w:r w:rsidRPr="00330352">
        <w:rPr>
          <w:rFonts w:ascii="Times New Roman" w:hAnsi="Times New Roman" w:cs="Times New Roman"/>
          <w:sz w:val="28"/>
          <w:szCs w:val="28"/>
        </w:rPr>
        <w:t>non</w:t>
      </w:r>
      <w:proofErr w:type="spellEnd"/>
      <w:r w:rsidRPr="00330352">
        <w:rPr>
          <w:rFonts w:ascii="Times New Roman" w:hAnsi="Times New Roman" w:cs="Times New Roman"/>
          <w:sz w:val="28"/>
          <w:szCs w:val="28"/>
        </w:rPr>
        <w:t xml:space="preserve"> </w:t>
      </w:r>
      <w:proofErr w:type="spellStart"/>
      <w:r w:rsidRPr="00330352">
        <w:rPr>
          <w:rFonts w:ascii="Times New Roman" w:hAnsi="Times New Roman" w:cs="Times New Roman"/>
          <w:sz w:val="28"/>
          <w:szCs w:val="28"/>
        </w:rPr>
        <w:t>legato</w:t>
      </w:r>
      <w:proofErr w:type="spellEnd"/>
      <w:r w:rsidRPr="00330352">
        <w:rPr>
          <w:rFonts w:ascii="Times New Roman" w:hAnsi="Times New Roman" w:cs="Times New Roman"/>
          <w:sz w:val="28"/>
          <w:szCs w:val="28"/>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5. Певческий диапазон</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(Расширение певческого диапазона за счет упражнений на развитие головного и грудного регистров)</w:t>
      </w:r>
    </w:p>
    <w:p w:rsidR="0062559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Концентрический и фонетический метод обучения пению в процессе закрепления певческих навыков у учащихся. Работа по усилению </w:t>
      </w:r>
      <w:proofErr w:type="spellStart"/>
      <w:r w:rsidRPr="00330352">
        <w:rPr>
          <w:rFonts w:ascii="Times New Roman" w:hAnsi="Times New Roman" w:cs="Times New Roman"/>
          <w:sz w:val="28"/>
          <w:szCs w:val="28"/>
        </w:rPr>
        <w:t>резонирования</w:t>
      </w:r>
      <w:proofErr w:type="spellEnd"/>
      <w:r w:rsidRPr="00330352">
        <w:rPr>
          <w:rFonts w:ascii="Times New Roman" w:hAnsi="Times New Roman" w:cs="Times New Roman"/>
          <w:sz w:val="28"/>
          <w:szCs w:val="28"/>
        </w:rPr>
        <w:t xml:space="preserve"> звука при условии исключения форсирования звука. Метод аналитического показа с ответным подражанием услышанному образцу. </w:t>
      </w:r>
      <w:r w:rsidR="0062559A" w:rsidRPr="00330352">
        <w:rPr>
          <w:rFonts w:ascii="Times New Roman" w:hAnsi="Times New Roman" w:cs="Times New Roman"/>
          <w:sz w:val="28"/>
          <w:szCs w:val="28"/>
        </w:rPr>
        <w:t>6. Координация между слухом  голосом</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(Чистота интонации, </w:t>
      </w:r>
      <w:r w:rsidR="00A22B7A" w:rsidRPr="00330352">
        <w:rPr>
          <w:rFonts w:ascii="Times New Roman" w:hAnsi="Times New Roman" w:cs="Times New Roman"/>
          <w:sz w:val="28"/>
          <w:szCs w:val="28"/>
        </w:rPr>
        <w:t xml:space="preserve"> </w:t>
      </w:r>
      <w:r w:rsidRPr="00330352">
        <w:rPr>
          <w:rFonts w:ascii="Times New Roman" w:hAnsi="Times New Roman" w:cs="Times New Roman"/>
          <w:sz w:val="28"/>
          <w:szCs w:val="28"/>
        </w:rPr>
        <w:t>упражнения для выработки правильной певческой позиции)</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7. Дефекты голоса и их устранение</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(горловой и носовой призвуки, </w:t>
      </w:r>
      <w:proofErr w:type="spellStart"/>
      <w:r w:rsidRPr="00330352">
        <w:rPr>
          <w:rFonts w:ascii="Times New Roman" w:hAnsi="Times New Roman" w:cs="Times New Roman"/>
          <w:sz w:val="28"/>
          <w:szCs w:val="28"/>
        </w:rPr>
        <w:t>форсировка</w:t>
      </w:r>
      <w:proofErr w:type="spellEnd"/>
      <w:r w:rsidRPr="00330352">
        <w:rPr>
          <w:rFonts w:ascii="Times New Roman" w:hAnsi="Times New Roman" w:cs="Times New Roman"/>
          <w:sz w:val="28"/>
          <w:szCs w:val="28"/>
        </w:rPr>
        <w:t xml:space="preserve"> звука, упражнения на устранение дефектов)</w:t>
      </w:r>
    </w:p>
    <w:p w:rsidR="0062559A" w:rsidRPr="00330352" w:rsidRDefault="0062559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8. Работа над исполняемым произведением</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9. Занятия по индивидуальной программе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Овладение элементами стилизации, содержащейся в некоторых произведениях современных композиторов.</w:t>
      </w:r>
    </w:p>
    <w:p w:rsidR="0062559A" w:rsidRPr="00330352" w:rsidRDefault="0062559A" w:rsidP="00330352">
      <w:pPr>
        <w:jc w:val="both"/>
        <w:rPr>
          <w:rFonts w:ascii="Times New Roman" w:hAnsi="Times New Roman" w:cs="Times New Roman"/>
          <w:sz w:val="28"/>
          <w:szCs w:val="28"/>
        </w:rPr>
      </w:pP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4 год обучения</w:t>
      </w:r>
    </w:p>
    <w:p w:rsidR="0062559A" w:rsidRPr="00330352" w:rsidRDefault="0062559A" w:rsidP="00330352">
      <w:pPr>
        <w:jc w:val="both"/>
        <w:rPr>
          <w:rFonts w:ascii="Times New Roman" w:hAnsi="Times New Roman" w:cs="Times New Roman"/>
          <w:sz w:val="28"/>
          <w:szCs w:val="28"/>
        </w:rPr>
      </w:pP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1. Певческая  установка</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2. Работа над дыханием</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(понятие о певческом дыхании, дыхательная гимнастика)</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3. Принципы артикуляции речи и пения</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 для развития артикуляционного аппарата)</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4. Работа над звуком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гласных, произношение согласных, характер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распевание)</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5. Певческий диапазон</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(Расширение певческого диапазона за счет упражнений на развитие головного и грудного регистров)</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6. Работа над исполняемым произведением</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Связь различных видов и типов сценического движения с задачами вокального исполнения.</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Упражнения второго уровня – совершенствование певческих навыков: утверждение мягкой атаки звука как основной формы звукообразования; навык кантиленного пения при сохранении единого механизма образования гласных звуков; сохранение вдыхательной установки и развитие навыка пения на опоре дыхания.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7. Занятия по индивидуальной программе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62559A" w:rsidRPr="00330352" w:rsidRDefault="0062559A" w:rsidP="00330352">
      <w:pPr>
        <w:jc w:val="center"/>
        <w:rPr>
          <w:rFonts w:ascii="Times New Roman" w:hAnsi="Times New Roman" w:cs="Times New Roman"/>
          <w:b/>
          <w:sz w:val="28"/>
          <w:szCs w:val="28"/>
        </w:rPr>
      </w:pPr>
      <w:r w:rsidRPr="00330352">
        <w:rPr>
          <w:rFonts w:ascii="Times New Roman" w:hAnsi="Times New Roman" w:cs="Times New Roman"/>
          <w:b/>
          <w:sz w:val="28"/>
          <w:szCs w:val="28"/>
        </w:rPr>
        <w:t>5 год обучения</w:t>
      </w:r>
    </w:p>
    <w:p w:rsidR="0062559A" w:rsidRPr="00330352" w:rsidRDefault="0062559A" w:rsidP="00330352">
      <w:pPr>
        <w:jc w:val="both"/>
        <w:rPr>
          <w:rFonts w:ascii="Times New Roman" w:hAnsi="Times New Roman" w:cs="Times New Roman"/>
          <w:sz w:val="28"/>
          <w:szCs w:val="28"/>
        </w:rPr>
      </w:pP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1. Певческая  установка</w:t>
      </w:r>
    </w:p>
    <w:p w:rsidR="00330352" w:rsidRPr="00330352" w:rsidRDefault="00330352"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2. Работа над дыханием</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(понятие о певческом дыхании, дыхательная гимнастика)</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3. Принципы артикуляции речи и пения</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 для развития артикуляционного аппарата)</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4. Работа над звуком </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(пение гласных, произношение согласных, характер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распевание)</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5. Певческий диапазон</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(Расширение певческого диапазона за счет упражнений на развитие головного и грудного регистров)</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Пение с сопровождением и под фонограмму с использованием сценических движений. *Самостоятельный подбор сценических движений (элементов акробатики) к изучаемому произведению.</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6. Работа над исполняемым произведением</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330352">
        <w:rPr>
          <w:rFonts w:ascii="Times New Roman" w:hAnsi="Times New Roman" w:cs="Times New Roman"/>
          <w:sz w:val="28"/>
          <w:szCs w:val="28"/>
        </w:rPr>
        <w:t>mp-mf</w:t>
      </w:r>
      <w:proofErr w:type="spellEnd"/>
      <w:r w:rsidRPr="00330352">
        <w:rPr>
          <w:rFonts w:ascii="Times New Roman" w:hAnsi="Times New Roman" w:cs="Times New Roman"/>
          <w:sz w:val="28"/>
          <w:szCs w:val="28"/>
        </w:rPr>
        <w:t>.</w:t>
      </w:r>
    </w:p>
    <w:p w:rsidR="0062559A" w:rsidRPr="00330352" w:rsidRDefault="0062559A" w:rsidP="00330352">
      <w:pPr>
        <w:jc w:val="both"/>
        <w:rPr>
          <w:rFonts w:ascii="Times New Roman" w:hAnsi="Times New Roman" w:cs="Times New Roman"/>
          <w:sz w:val="28"/>
          <w:szCs w:val="28"/>
        </w:rPr>
      </w:pPr>
      <w:r w:rsidRPr="00330352">
        <w:rPr>
          <w:rFonts w:ascii="Times New Roman" w:hAnsi="Times New Roman" w:cs="Times New Roman"/>
          <w:sz w:val="28"/>
          <w:szCs w:val="28"/>
        </w:rPr>
        <w:t>7. Занятия по индивидуальной программе</w:t>
      </w:r>
    </w:p>
    <w:p w:rsidR="00A22B7A" w:rsidRPr="00330352" w:rsidRDefault="00A22B7A" w:rsidP="00330352">
      <w:pPr>
        <w:jc w:val="both"/>
        <w:rPr>
          <w:rFonts w:ascii="Times New Roman" w:hAnsi="Times New Roman" w:cs="Times New Roman"/>
          <w:sz w:val="28"/>
          <w:szCs w:val="28"/>
        </w:rPr>
      </w:pPr>
      <w:r w:rsidRPr="00330352">
        <w:rPr>
          <w:rFonts w:ascii="Times New Roman" w:hAnsi="Times New Roman" w:cs="Times New Roman"/>
          <w:sz w:val="28"/>
          <w:szCs w:val="28"/>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62559A" w:rsidRPr="00330352" w:rsidRDefault="0062559A" w:rsidP="00330352">
      <w:pPr>
        <w:jc w:val="both"/>
        <w:rPr>
          <w:rFonts w:ascii="Times New Roman" w:hAnsi="Times New Roman" w:cs="Times New Roman"/>
          <w:sz w:val="28"/>
          <w:szCs w:val="28"/>
        </w:rPr>
      </w:pPr>
    </w:p>
    <w:p w:rsidR="00D07373" w:rsidRPr="00330352" w:rsidRDefault="00C23CD7" w:rsidP="00330352">
      <w:pPr>
        <w:jc w:val="both"/>
        <w:rPr>
          <w:rFonts w:ascii="Times New Roman" w:hAnsi="Times New Roman" w:cs="Times New Roman"/>
          <w:b/>
          <w:sz w:val="28"/>
          <w:szCs w:val="28"/>
        </w:rPr>
      </w:pPr>
      <w:r w:rsidRPr="00330352">
        <w:rPr>
          <w:rFonts w:ascii="Times New Roman" w:hAnsi="Times New Roman" w:cs="Times New Roman"/>
          <w:b/>
          <w:sz w:val="28"/>
          <w:szCs w:val="28"/>
        </w:rPr>
        <w:t>Прогнозируемый результат</w:t>
      </w:r>
    </w:p>
    <w:p w:rsidR="00D07373" w:rsidRPr="00330352" w:rsidRDefault="00D07373" w:rsidP="00330352">
      <w:pPr>
        <w:jc w:val="both"/>
        <w:rPr>
          <w:rFonts w:ascii="Times New Roman" w:hAnsi="Times New Roman" w:cs="Times New Roman"/>
          <w:sz w:val="28"/>
          <w:szCs w:val="28"/>
        </w:rPr>
      </w:pPr>
    </w:p>
    <w:p w:rsidR="00D07373" w:rsidRPr="00330352" w:rsidRDefault="00D07373" w:rsidP="00330352">
      <w:pPr>
        <w:pStyle w:val="a3"/>
        <w:numPr>
          <w:ilvl w:val="0"/>
          <w:numId w:val="7"/>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у учащихся воспитывается осознанное, творческое отношение к музыке и вокальному искусству; </w:t>
      </w:r>
    </w:p>
    <w:p w:rsidR="00D07373" w:rsidRPr="00330352" w:rsidRDefault="00D07373" w:rsidP="00330352">
      <w:pPr>
        <w:pStyle w:val="a3"/>
        <w:numPr>
          <w:ilvl w:val="0"/>
          <w:numId w:val="7"/>
        </w:numPr>
        <w:ind w:left="0"/>
        <w:jc w:val="both"/>
        <w:rPr>
          <w:rFonts w:ascii="Times New Roman" w:hAnsi="Times New Roman" w:cs="Times New Roman"/>
          <w:sz w:val="28"/>
          <w:szCs w:val="28"/>
        </w:rPr>
      </w:pPr>
      <w:r w:rsidRPr="00330352">
        <w:rPr>
          <w:rFonts w:ascii="Times New Roman" w:hAnsi="Times New Roman" w:cs="Times New Roman"/>
          <w:sz w:val="28"/>
          <w:szCs w:val="28"/>
        </w:rPr>
        <w:t>учащиеся приобретают устойчивые вокальные навыки в сочетании с элементами исполнительского мастерства;</w:t>
      </w:r>
    </w:p>
    <w:p w:rsidR="00D07373" w:rsidRPr="00330352" w:rsidRDefault="00D07373" w:rsidP="00330352">
      <w:pPr>
        <w:pStyle w:val="a3"/>
        <w:numPr>
          <w:ilvl w:val="0"/>
          <w:numId w:val="7"/>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вырабатывается умение выбирать и использовать средства музыкальной выразительности, умение понимать и доносить до слушателей содержание исполняемых произведений; </w:t>
      </w:r>
    </w:p>
    <w:p w:rsidR="00D07373" w:rsidRPr="00330352" w:rsidRDefault="00D07373" w:rsidP="00330352">
      <w:pPr>
        <w:pStyle w:val="a3"/>
        <w:numPr>
          <w:ilvl w:val="0"/>
          <w:numId w:val="7"/>
        </w:numPr>
        <w:ind w:left="0"/>
        <w:jc w:val="both"/>
        <w:rPr>
          <w:rFonts w:ascii="Times New Roman" w:hAnsi="Times New Roman" w:cs="Times New Roman"/>
          <w:sz w:val="28"/>
          <w:szCs w:val="28"/>
        </w:rPr>
      </w:pPr>
      <w:r w:rsidRPr="00330352">
        <w:rPr>
          <w:rFonts w:ascii="Times New Roman" w:hAnsi="Times New Roman" w:cs="Times New Roman"/>
          <w:sz w:val="28"/>
          <w:szCs w:val="28"/>
        </w:rPr>
        <w:t>прививается навык публичных выступлений.</w:t>
      </w:r>
    </w:p>
    <w:p w:rsidR="00C23CD7" w:rsidRPr="00330352" w:rsidRDefault="00C23CD7" w:rsidP="00330352">
      <w:pPr>
        <w:pStyle w:val="a3"/>
        <w:ind w:left="0"/>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b/>
          <w:sz w:val="28"/>
          <w:szCs w:val="28"/>
        </w:rPr>
      </w:pPr>
      <w:r w:rsidRPr="00330352">
        <w:rPr>
          <w:rFonts w:ascii="Times New Roman" w:hAnsi="Times New Roman" w:cs="Times New Roman"/>
          <w:b/>
          <w:sz w:val="28"/>
          <w:szCs w:val="28"/>
        </w:rPr>
        <w:t>В результате первого года обучения учащиеся должны уметь:</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8"/>
        </w:numPr>
        <w:ind w:left="0"/>
        <w:jc w:val="both"/>
        <w:rPr>
          <w:rFonts w:ascii="Times New Roman" w:hAnsi="Times New Roman" w:cs="Times New Roman"/>
          <w:sz w:val="28"/>
          <w:szCs w:val="28"/>
        </w:rPr>
      </w:pPr>
      <w:r w:rsidRPr="00330352">
        <w:rPr>
          <w:rFonts w:ascii="Times New Roman" w:hAnsi="Times New Roman" w:cs="Times New Roman"/>
          <w:sz w:val="28"/>
          <w:szCs w:val="28"/>
        </w:rPr>
        <w:t>правильно применять певческую установку и пользоваться певческим дыханием</w:t>
      </w:r>
    </w:p>
    <w:p w:rsidR="00C23CD7" w:rsidRPr="00330352" w:rsidRDefault="00C23CD7" w:rsidP="00330352">
      <w:pPr>
        <w:pStyle w:val="a3"/>
        <w:numPr>
          <w:ilvl w:val="0"/>
          <w:numId w:val="8"/>
        </w:numPr>
        <w:ind w:left="0"/>
        <w:jc w:val="both"/>
        <w:rPr>
          <w:rFonts w:ascii="Times New Roman" w:hAnsi="Times New Roman" w:cs="Times New Roman"/>
          <w:sz w:val="28"/>
          <w:szCs w:val="28"/>
        </w:rPr>
      </w:pPr>
      <w:r w:rsidRPr="00330352">
        <w:rPr>
          <w:rFonts w:ascii="Times New Roman" w:hAnsi="Times New Roman" w:cs="Times New Roman"/>
          <w:sz w:val="28"/>
          <w:szCs w:val="28"/>
        </w:rPr>
        <w:t>правильно формировать гласные в сочетании с согласными</w:t>
      </w:r>
    </w:p>
    <w:p w:rsidR="00C23CD7" w:rsidRPr="00330352" w:rsidRDefault="00C23CD7" w:rsidP="00330352">
      <w:pPr>
        <w:pStyle w:val="a3"/>
        <w:numPr>
          <w:ilvl w:val="0"/>
          <w:numId w:val="8"/>
        </w:numPr>
        <w:ind w:left="0"/>
        <w:jc w:val="both"/>
        <w:rPr>
          <w:rFonts w:ascii="Times New Roman" w:hAnsi="Times New Roman" w:cs="Times New Roman"/>
          <w:sz w:val="28"/>
          <w:szCs w:val="28"/>
        </w:rPr>
      </w:pPr>
      <w:r w:rsidRPr="00330352">
        <w:rPr>
          <w:rFonts w:ascii="Times New Roman" w:hAnsi="Times New Roman" w:cs="Times New Roman"/>
          <w:sz w:val="28"/>
          <w:szCs w:val="28"/>
        </w:rPr>
        <w:t>петь простые мелодии легато в медленном и среднем темпе</w:t>
      </w:r>
    </w:p>
    <w:p w:rsidR="00C23CD7" w:rsidRPr="00330352" w:rsidRDefault="00C23CD7" w:rsidP="00330352">
      <w:pPr>
        <w:pStyle w:val="a3"/>
        <w:numPr>
          <w:ilvl w:val="0"/>
          <w:numId w:val="8"/>
        </w:numPr>
        <w:ind w:left="0"/>
        <w:jc w:val="both"/>
        <w:rPr>
          <w:rFonts w:ascii="Times New Roman" w:hAnsi="Times New Roman" w:cs="Times New Roman"/>
          <w:sz w:val="28"/>
          <w:szCs w:val="28"/>
        </w:rPr>
      </w:pPr>
      <w:r w:rsidRPr="00330352">
        <w:rPr>
          <w:rFonts w:ascii="Times New Roman" w:hAnsi="Times New Roman" w:cs="Times New Roman"/>
          <w:sz w:val="28"/>
          <w:szCs w:val="28"/>
        </w:rPr>
        <w:t>использовать активную артикуляцию, следить за чистотой интонации, не форсировать звук, стремиться к естественной вокализации</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В течение учебного года необходимо проработать с учащимися:</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2-3 </w:t>
      </w:r>
      <w:proofErr w:type="gramStart"/>
      <w:r w:rsidRPr="00330352">
        <w:rPr>
          <w:rFonts w:ascii="Times New Roman" w:hAnsi="Times New Roman" w:cs="Times New Roman"/>
          <w:sz w:val="28"/>
          <w:szCs w:val="28"/>
        </w:rPr>
        <w:t>простых</w:t>
      </w:r>
      <w:proofErr w:type="gramEnd"/>
      <w:r w:rsidRPr="00330352">
        <w:rPr>
          <w:rFonts w:ascii="Times New Roman" w:hAnsi="Times New Roman" w:cs="Times New Roman"/>
          <w:sz w:val="28"/>
          <w:szCs w:val="28"/>
        </w:rPr>
        <w:t xml:space="preserve"> произведения или современные песни. К «несложным произведениям» следует отнести простые, как по степени технической трудности, так и по своей художественной сущности, вокальные произведения.</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На втором году обучения продолжается работа по закреплению полученных ранее начальных вокально-технических навыков, включаются в работу элементы исполнительства. </w:t>
      </w:r>
    </w:p>
    <w:p w:rsidR="00784C65" w:rsidRPr="00330352" w:rsidRDefault="00784C65"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b/>
          <w:sz w:val="28"/>
          <w:szCs w:val="28"/>
        </w:rPr>
      </w:pPr>
      <w:r w:rsidRPr="00330352">
        <w:rPr>
          <w:rFonts w:ascii="Times New Roman" w:hAnsi="Times New Roman" w:cs="Times New Roman"/>
          <w:b/>
          <w:sz w:val="28"/>
          <w:szCs w:val="28"/>
        </w:rPr>
        <w:t xml:space="preserve">В результате второго года обучения </w:t>
      </w:r>
      <w:r w:rsidR="00784C65" w:rsidRPr="00330352">
        <w:rPr>
          <w:rFonts w:ascii="Times New Roman" w:hAnsi="Times New Roman" w:cs="Times New Roman"/>
          <w:b/>
          <w:sz w:val="28"/>
          <w:szCs w:val="28"/>
        </w:rPr>
        <w:t xml:space="preserve">воспитанник </w:t>
      </w:r>
      <w:r w:rsidRPr="00330352">
        <w:rPr>
          <w:rFonts w:ascii="Times New Roman" w:hAnsi="Times New Roman" w:cs="Times New Roman"/>
          <w:b/>
          <w:sz w:val="28"/>
          <w:szCs w:val="28"/>
        </w:rPr>
        <w:t xml:space="preserve"> должен:</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использовать правильную певческую установку</w:t>
      </w: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работать над организацией дыхания, связанного с ощущением опоры</w:t>
      </w: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выравнивать звучность гласных, четко произносить согласные</w:t>
      </w: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работать над чистотой интонации и выразительностью звука</w:t>
      </w: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в работе над произведениями добиваться смыслового единства текста и музыки</w:t>
      </w:r>
    </w:p>
    <w:p w:rsidR="00C23CD7" w:rsidRPr="00330352" w:rsidRDefault="00C23CD7" w:rsidP="00330352">
      <w:pPr>
        <w:pStyle w:val="a3"/>
        <w:numPr>
          <w:ilvl w:val="0"/>
          <w:numId w:val="9"/>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осваивая прием плавного и гибкого </w:t>
      </w:r>
      <w:proofErr w:type="spellStart"/>
      <w:r w:rsidRPr="00330352">
        <w:rPr>
          <w:rFonts w:ascii="Times New Roman" w:hAnsi="Times New Roman" w:cs="Times New Roman"/>
          <w:sz w:val="28"/>
          <w:szCs w:val="28"/>
        </w:rPr>
        <w:t>звуковедения</w:t>
      </w:r>
      <w:proofErr w:type="spellEnd"/>
      <w:r w:rsidRPr="00330352">
        <w:rPr>
          <w:rFonts w:ascii="Times New Roman" w:hAnsi="Times New Roman" w:cs="Times New Roman"/>
          <w:sz w:val="28"/>
          <w:szCs w:val="28"/>
        </w:rPr>
        <w:t>, постепенно подготовиться к исполнению вокализа.</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В течение учебного года необходимо проработать:</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10"/>
        </w:numPr>
        <w:ind w:left="0"/>
        <w:jc w:val="both"/>
        <w:rPr>
          <w:rFonts w:ascii="Times New Roman" w:hAnsi="Times New Roman" w:cs="Times New Roman"/>
          <w:sz w:val="28"/>
          <w:szCs w:val="28"/>
        </w:rPr>
      </w:pPr>
      <w:r w:rsidRPr="00330352">
        <w:rPr>
          <w:rFonts w:ascii="Times New Roman" w:hAnsi="Times New Roman" w:cs="Times New Roman"/>
          <w:sz w:val="28"/>
          <w:szCs w:val="28"/>
        </w:rPr>
        <w:t>мажорные и минорные трезвучия, вокальные упражнения в пределах квинты</w:t>
      </w:r>
    </w:p>
    <w:p w:rsidR="00C23CD7" w:rsidRPr="00330352" w:rsidRDefault="00C23CD7" w:rsidP="00330352">
      <w:pPr>
        <w:pStyle w:val="a3"/>
        <w:numPr>
          <w:ilvl w:val="0"/>
          <w:numId w:val="10"/>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3-4 </w:t>
      </w:r>
      <w:proofErr w:type="gramStart"/>
      <w:r w:rsidRPr="00330352">
        <w:rPr>
          <w:rFonts w:ascii="Times New Roman" w:hAnsi="Times New Roman" w:cs="Times New Roman"/>
          <w:sz w:val="28"/>
          <w:szCs w:val="28"/>
        </w:rPr>
        <w:t>несложных</w:t>
      </w:r>
      <w:proofErr w:type="gramEnd"/>
      <w:r w:rsidRPr="00330352">
        <w:rPr>
          <w:rFonts w:ascii="Times New Roman" w:hAnsi="Times New Roman" w:cs="Times New Roman"/>
          <w:sz w:val="28"/>
          <w:szCs w:val="28"/>
        </w:rPr>
        <w:t xml:space="preserve"> произведения</w:t>
      </w:r>
    </w:p>
    <w:p w:rsidR="00D07373" w:rsidRPr="00330352" w:rsidRDefault="00D07373"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b/>
          <w:sz w:val="28"/>
          <w:szCs w:val="28"/>
        </w:rPr>
        <w:t>На третьем году обучения</w:t>
      </w:r>
      <w:r w:rsidRPr="00330352">
        <w:rPr>
          <w:rFonts w:ascii="Times New Roman" w:hAnsi="Times New Roman" w:cs="Times New Roman"/>
          <w:sz w:val="28"/>
          <w:szCs w:val="28"/>
        </w:rPr>
        <w:t xml:space="preserve"> должна продолжаться работа по закреплению полученных </w:t>
      </w:r>
      <w:proofErr w:type="gramStart"/>
      <w:r w:rsidRPr="00330352">
        <w:rPr>
          <w:rFonts w:ascii="Times New Roman" w:hAnsi="Times New Roman" w:cs="Times New Roman"/>
          <w:sz w:val="28"/>
          <w:szCs w:val="28"/>
        </w:rPr>
        <w:t>за</w:t>
      </w:r>
      <w:proofErr w:type="gramEnd"/>
      <w:r w:rsidRPr="00330352">
        <w:rPr>
          <w:rFonts w:ascii="Times New Roman" w:hAnsi="Times New Roman" w:cs="Times New Roman"/>
          <w:sz w:val="28"/>
          <w:szCs w:val="28"/>
        </w:rPr>
        <w:t xml:space="preserve"> предыдущие 2 года вокально-технических и исполнительских навыков, а также по:</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12"/>
        </w:numPr>
        <w:ind w:left="0"/>
        <w:jc w:val="both"/>
        <w:rPr>
          <w:rFonts w:ascii="Times New Roman" w:hAnsi="Times New Roman" w:cs="Times New Roman"/>
          <w:sz w:val="28"/>
          <w:szCs w:val="28"/>
        </w:rPr>
      </w:pPr>
      <w:r w:rsidRPr="00330352">
        <w:rPr>
          <w:rFonts w:ascii="Times New Roman" w:hAnsi="Times New Roman" w:cs="Times New Roman"/>
          <w:sz w:val="28"/>
          <w:szCs w:val="28"/>
        </w:rPr>
        <w:t>развитию и укреплению певческого дыхания и чистой интонации</w:t>
      </w:r>
    </w:p>
    <w:p w:rsidR="00C23CD7" w:rsidRPr="00330352" w:rsidRDefault="00C23CD7" w:rsidP="00330352">
      <w:pPr>
        <w:pStyle w:val="a3"/>
        <w:numPr>
          <w:ilvl w:val="0"/>
          <w:numId w:val="12"/>
        </w:numPr>
        <w:ind w:left="0"/>
        <w:jc w:val="both"/>
        <w:rPr>
          <w:rFonts w:ascii="Times New Roman" w:hAnsi="Times New Roman" w:cs="Times New Roman"/>
          <w:sz w:val="28"/>
          <w:szCs w:val="28"/>
        </w:rPr>
      </w:pPr>
      <w:r w:rsidRPr="00330352">
        <w:rPr>
          <w:rFonts w:ascii="Times New Roman" w:hAnsi="Times New Roman" w:cs="Times New Roman"/>
          <w:sz w:val="28"/>
          <w:szCs w:val="28"/>
        </w:rPr>
        <w:t>выравниванию звучания по всему диапазону, выявлению звонкости для легких голосов</w:t>
      </w:r>
    </w:p>
    <w:p w:rsidR="00C23CD7" w:rsidRPr="00330352" w:rsidRDefault="00C23CD7" w:rsidP="00330352">
      <w:pPr>
        <w:pStyle w:val="a3"/>
        <w:numPr>
          <w:ilvl w:val="0"/>
          <w:numId w:val="12"/>
        </w:numPr>
        <w:ind w:left="0"/>
        <w:jc w:val="both"/>
        <w:rPr>
          <w:rFonts w:ascii="Times New Roman" w:hAnsi="Times New Roman" w:cs="Times New Roman"/>
          <w:sz w:val="28"/>
          <w:szCs w:val="28"/>
        </w:rPr>
      </w:pPr>
      <w:r w:rsidRPr="00330352">
        <w:rPr>
          <w:rFonts w:ascii="Times New Roman" w:hAnsi="Times New Roman" w:cs="Times New Roman"/>
          <w:sz w:val="28"/>
          <w:szCs w:val="28"/>
        </w:rPr>
        <w:t>развитию четкой дикции, выразительностью слова</w:t>
      </w:r>
    </w:p>
    <w:p w:rsidR="00C23CD7" w:rsidRPr="00330352" w:rsidRDefault="00C23CD7" w:rsidP="00330352">
      <w:pPr>
        <w:pStyle w:val="a3"/>
        <w:numPr>
          <w:ilvl w:val="0"/>
          <w:numId w:val="12"/>
        </w:numPr>
        <w:ind w:left="0"/>
        <w:jc w:val="both"/>
        <w:rPr>
          <w:rFonts w:ascii="Times New Roman" w:hAnsi="Times New Roman" w:cs="Times New Roman"/>
          <w:sz w:val="28"/>
          <w:szCs w:val="28"/>
        </w:rPr>
      </w:pPr>
      <w:r w:rsidRPr="00330352">
        <w:rPr>
          <w:rFonts w:ascii="Times New Roman" w:hAnsi="Times New Roman" w:cs="Times New Roman"/>
          <w:sz w:val="28"/>
          <w:szCs w:val="28"/>
        </w:rPr>
        <w:t>развитие вокального слуха.</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b/>
          <w:sz w:val="28"/>
          <w:szCs w:val="28"/>
        </w:rPr>
      </w:pPr>
      <w:r w:rsidRPr="00330352">
        <w:rPr>
          <w:rFonts w:ascii="Times New Roman" w:hAnsi="Times New Roman" w:cs="Times New Roman"/>
          <w:b/>
          <w:sz w:val="28"/>
          <w:szCs w:val="28"/>
        </w:rPr>
        <w:lastRenderedPageBreak/>
        <w:t xml:space="preserve"> Кроме того, учащийся должен:</w:t>
      </w:r>
    </w:p>
    <w:p w:rsidR="00C23CD7" w:rsidRPr="00330352" w:rsidRDefault="00C23CD7" w:rsidP="00330352">
      <w:pPr>
        <w:jc w:val="both"/>
        <w:rPr>
          <w:rFonts w:ascii="Times New Roman" w:hAnsi="Times New Roman" w:cs="Times New Roman"/>
          <w:b/>
          <w:sz w:val="28"/>
          <w:szCs w:val="28"/>
        </w:rPr>
      </w:pPr>
    </w:p>
    <w:p w:rsidR="00C23CD7" w:rsidRPr="00330352" w:rsidRDefault="00C23CD7" w:rsidP="00330352">
      <w:pPr>
        <w:pStyle w:val="a3"/>
        <w:numPr>
          <w:ilvl w:val="0"/>
          <w:numId w:val="13"/>
        </w:numPr>
        <w:ind w:left="0"/>
        <w:jc w:val="both"/>
        <w:rPr>
          <w:rFonts w:ascii="Times New Roman" w:hAnsi="Times New Roman" w:cs="Times New Roman"/>
          <w:sz w:val="28"/>
          <w:szCs w:val="28"/>
        </w:rPr>
      </w:pPr>
      <w:r w:rsidRPr="00330352">
        <w:rPr>
          <w:rFonts w:ascii="Times New Roman" w:hAnsi="Times New Roman" w:cs="Times New Roman"/>
          <w:sz w:val="28"/>
          <w:szCs w:val="28"/>
        </w:rPr>
        <w:t>иметь элементарное представление о строении голосового аппарата и гигиене голоса</w:t>
      </w:r>
    </w:p>
    <w:p w:rsidR="00C23CD7" w:rsidRPr="00330352" w:rsidRDefault="00C23CD7" w:rsidP="00330352">
      <w:pPr>
        <w:pStyle w:val="a3"/>
        <w:numPr>
          <w:ilvl w:val="0"/>
          <w:numId w:val="13"/>
        </w:numPr>
        <w:ind w:left="0"/>
        <w:jc w:val="both"/>
        <w:rPr>
          <w:rFonts w:ascii="Times New Roman" w:hAnsi="Times New Roman" w:cs="Times New Roman"/>
          <w:sz w:val="28"/>
          <w:szCs w:val="28"/>
        </w:rPr>
      </w:pPr>
      <w:r w:rsidRPr="00330352">
        <w:rPr>
          <w:rFonts w:ascii="Times New Roman" w:hAnsi="Times New Roman" w:cs="Times New Roman"/>
          <w:sz w:val="28"/>
          <w:szCs w:val="28"/>
        </w:rPr>
        <w:t>чувствовать движение мелодии и кульминацию в исполняемых произведениях</w:t>
      </w:r>
    </w:p>
    <w:p w:rsidR="00C23CD7" w:rsidRPr="00330352" w:rsidRDefault="00C23CD7" w:rsidP="00330352">
      <w:pPr>
        <w:pStyle w:val="a3"/>
        <w:numPr>
          <w:ilvl w:val="0"/>
          <w:numId w:val="13"/>
        </w:numPr>
        <w:ind w:left="0"/>
        <w:jc w:val="both"/>
        <w:rPr>
          <w:rFonts w:ascii="Times New Roman" w:hAnsi="Times New Roman" w:cs="Times New Roman"/>
          <w:sz w:val="28"/>
          <w:szCs w:val="28"/>
        </w:rPr>
      </w:pPr>
      <w:r w:rsidRPr="00330352">
        <w:rPr>
          <w:rFonts w:ascii="Times New Roman" w:hAnsi="Times New Roman" w:cs="Times New Roman"/>
          <w:sz w:val="28"/>
          <w:szCs w:val="28"/>
        </w:rPr>
        <w:t>стремиться выполнить простейшие исполнительские задачи</w:t>
      </w:r>
    </w:p>
    <w:p w:rsidR="00C23CD7" w:rsidRPr="00330352" w:rsidRDefault="00AB6A3A" w:rsidP="00330352">
      <w:pPr>
        <w:pStyle w:val="a3"/>
        <w:numPr>
          <w:ilvl w:val="0"/>
          <w:numId w:val="13"/>
        </w:numPr>
        <w:ind w:left="0"/>
        <w:jc w:val="both"/>
        <w:rPr>
          <w:rFonts w:ascii="Times New Roman" w:hAnsi="Times New Roman" w:cs="Times New Roman"/>
          <w:sz w:val="28"/>
          <w:szCs w:val="28"/>
        </w:rPr>
      </w:pPr>
      <w:r w:rsidRPr="00330352">
        <w:rPr>
          <w:rFonts w:ascii="Times New Roman" w:hAnsi="Times New Roman" w:cs="Times New Roman"/>
          <w:sz w:val="28"/>
          <w:szCs w:val="28"/>
        </w:rPr>
        <w:t>в</w:t>
      </w:r>
      <w:r w:rsidR="00C23CD7" w:rsidRPr="00330352">
        <w:rPr>
          <w:rFonts w:ascii="Times New Roman" w:hAnsi="Times New Roman" w:cs="Times New Roman"/>
          <w:sz w:val="28"/>
          <w:szCs w:val="28"/>
        </w:rPr>
        <w:t xml:space="preserve"> этот </w:t>
      </w:r>
      <w:proofErr w:type="gramStart"/>
      <w:r w:rsidR="00C23CD7" w:rsidRPr="00330352">
        <w:rPr>
          <w:rFonts w:ascii="Times New Roman" w:hAnsi="Times New Roman" w:cs="Times New Roman"/>
          <w:sz w:val="28"/>
          <w:szCs w:val="28"/>
        </w:rPr>
        <w:t>период</w:t>
      </w:r>
      <w:proofErr w:type="gramEnd"/>
      <w:r w:rsidRPr="00330352">
        <w:rPr>
          <w:rFonts w:ascii="Times New Roman" w:hAnsi="Times New Roman" w:cs="Times New Roman"/>
          <w:sz w:val="28"/>
          <w:szCs w:val="28"/>
        </w:rPr>
        <w:t xml:space="preserve"> возможно </w:t>
      </w:r>
      <w:r w:rsidR="00C23CD7" w:rsidRPr="00330352">
        <w:rPr>
          <w:rFonts w:ascii="Times New Roman" w:hAnsi="Times New Roman" w:cs="Times New Roman"/>
          <w:sz w:val="28"/>
          <w:szCs w:val="28"/>
        </w:rPr>
        <w:t xml:space="preserve"> начать работу над выявлением индивидуального </w:t>
      </w:r>
      <w:r w:rsidRPr="00330352">
        <w:rPr>
          <w:rFonts w:ascii="Times New Roman" w:hAnsi="Times New Roman" w:cs="Times New Roman"/>
          <w:sz w:val="28"/>
          <w:szCs w:val="28"/>
        </w:rPr>
        <w:t xml:space="preserve"> </w:t>
      </w:r>
      <w:r w:rsidR="00C23CD7" w:rsidRPr="00330352">
        <w:rPr>
          <w:rFonts w:ascii="Times New Roman" w:hAnsi="Times New Roman" w:cs="Times New Roman"/>
          <w:sz w:val="28"/>
          <w:szCs w:val="28"/>
        </w:rPr>
        <w:t>тембра, в основном, в среднем регистре голоса.</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В течение года </w:t>
      </w:r>
      <w:r w:rsidR="0062559A" w:rsidRPr="00330352">
        <w:rPr>
          <w:rFonts w:ascii="Times New Roman" w:hAnsi="Times New Roman" w:cs="Times New Roman"/>
          <w:sz w:val="28"/>
          <w:szCs w:val="28"/>
        </w:rPr>
        <w:t>воспитанник</w:t>
      </w:r>
      <w:r w:rsidRPr="00330352">
        <w:rPr>
          <w:rFonts w:ascii="Times New Roman" w:hAnsi="Times New Roman" w:cs="Times New Roman"/>
          <w:sz w:val="28"/>
          <w:szCs w:val="28"/>
        </w:rPr>
        <w:t xml:space="preserve"> обязан проработать:</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14"/>
        </w:numPr>
        <w:ind w:left="0"/>
        <w:jc w:val="both"/>
        <w:rPr>
          <w:rFonts w:ascii="Times New Roman" w:hAnsi="Times New Roman" w:cs="Times New Roman"/>
          <w:sz w:val="28"/>
          <w:szCs w:val="28"/>
        </w:rPr>
      </w:pPr>
      <w:r w:rsidRPr="00330352">
        <w:rPr>
          <w:rFonts w:ascii="Times New Roman" w:hAnsi="Times New Roman" w:cs="Times New Roman"/>
          <w:sz w:val="28"/>
          <w:szCs w:val="28"/>
        </w:rPr>
        <w:t>упражнения, включающие мажорные и минорные трезвучия и гаммы</w:t>
      </w:r>
    </w:p>
    <w:p w:rsidR="00C23CD7" w:rsidRPr="00330352" w:rsidRDefault="00C23CD7" w:rsidP="00330352">
      <w:pPr>
        <w:pStyle w:val="a3"/>
        <w:numPr>
          <w:ilvl w:val="0"/>
          <w:numId w:val="14"/>
        </w:numPr>
        <w:ind w:left="0"/>
        <w:jc w:val="both"/>
        <w:rPr>
          <w:rFonts w:ascii="Times New Roman" w:hAnsi="Times New Roman" w:cs="Times New Roman"/>
          <w:sz w:val="28"/>
          <w:szCs w:val="28"/>
        </w:rPr>
      </w:pPr>
      <w:r w:rsidRPr="00330352">
        <w:rPr>
          <w:rFonts w:ascii="Times New Roman" w:hAnsi="Times New Roman" w:cs="Times New Roman"/>
          <w:sz w:val="28"/>
          <w:szCs w:val="28"/>
        </w:rPr>
        <w:t>1-2 вокализа</w:t>
      </w:r>
    </w:p>
    <w:p w:rsidR="00C23CD7" w:rsidRPr="00330352" w:rsidRDefault="00C23CD7" w:rsidP="00330352">
      <w:pPr>
        <w:pStyle w:val="a3"/>
        <w:numPr>
          <w:ilvl w:val="0"/>
          <w:numId w:val="14"/>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3-4 </w:t>
      </w:r>
      <w:proofErr w:type="gramStart"/>
      <w:r w:rsidRPr="00330352">
        <w:rPr>
          <w:rFonts w:ascii="Times New Roman" w:hAnsi="Times New Roman" w:cs="Times New Roman"/>
          <w:sz w:val="28"/>
          <w:szCs w:val="28"/>
        </w:rPr>
        <w:t>разноплановых</w:t>
      </w:r>
      <w:proofErr w:type="gramEnd"/>
      <w:r w:rsidRPr="00330352">
        <w:rPr>
          <w:rFonts w:ascii="Times New Roman" w:hAnsi="Times New Roman" w:cs="Times New Roman"/>
          <w:sz w:val="28"/>
          <w:szCs w:val="28"/>
        </w:rPr>
        <w:t xml:space="preserve"> произведения небольшого диапазона в удобной тесситуре</w:t>
      </w:r>
    </w:p>
    <w:p w:rsidR="00784C65" w:rsidRPr="00330352" w:rsidRDefault="00784C65" w:rsidP="00330352">
      <w:pPr>
        <w:pStyle w:val="a3"/>
        <w:ind w:left="0"/>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b/>
          <w:sz w:val="28"/>
          <w:szCs w:val="28"/>
        </w:rPr>
      </w:pPr>
      <w:r w:rsidRPr="00330352">
        <w:rPr>
          <w:rFonts w:ascii="Times New Roman" w:hAnsi="Times New Roman" w:cs="Times New Roman"/>
          <w:b/>
          <w:sz w:val="28"/>
          <w:szCs w:val="28"/>
        </w:rPr>
        <w:t xml:space="preserve">Четвёртый год обучения </w:t>
      </w:r>
    </w:p>
    <w:p w:rsidR="00C23CD7" w:rsidRPr="00330352" w:rsidRDefault="00C23CD7" w:rsidP="00330352">
      <w:pPr>
        <w:jc w:val="both"/>
        <w:rPr>
          <w:rFonts w:ascii="Times New Roman" w:hAnsi="Times New Roman" w:cs="Times New Roman"/>
          <w:b/>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Основная работа состоит в развитии и укреплении певческого дыхания,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интонации, четкой артикуляции, осмысленном выполнении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исполнительских задач, поставленных педагогом.</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Начитается также работа над подвижностью голоса в упражнениях, </w:t>
      </w:r>
      <w:proofErr w:type="gramStart"/>
      <w:r w:rsidRPr="00330352">
        <w:rPr>
          <w:rFonts w:ascii="Times New Roman" w:hAnsi="Times New Roman" w:cs="Times New Roman"/>
          <w:sz w:val="28"/>
          <w:szCs w:val="28"/>
        </w:rPr>
        <w:t>над</w:t>
      </w:r>
      <w:proofErr w:type="gramEnd"/>
      <w:r w:rsidRPr="00330352">
        <w:rPr>
          <w:rFonts w:ascii="Times New Roman" w:hAnsi="Times New Roman" w:cs="Times New Roman"/>
          <w:sz w:val="28"/>
          <w:szCs w:val="28"/>
        </w:rPr>
        <w:t xml:space="preserve">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выработкой динамических оттенков в удобной тесситуре. Следует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обратиться к выработке ощущения пространственной перспективы </w:t>
      </w:r>
      <w:proofErr w:type="gramStart"/>
      <w:r w:rsidRPr="00330352">
        <w:rPr>
          <w:rFonts w:ascii="Times New Roman" w:hAnsi="Times New Roman" w:cs="Times New Roman"/>
          <w:sz w:val="28"/>
          <w:szCs w:val="28"/>
        </w:rPr>
        <w:t>во</w:t>
      </w:r>
      <w:proofErr w:type="gramEnd"/>
      <w:r w:rsidRPr="00330352">
        <w:rPr>
          <w:rFonts w:ascii="Times New Roman" w:hAnsi="Times New Roman" w:cs="Times New Roman"/>
          <w:sz w:val="28"/>
          <w:szCs w:val="28"/>
        </w:rPr>
        <w:t xml:space="preserve">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время пения.</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w:t>
      </w:r>
      <w:r w:rsidR="00784C65" w:rsidRPr="00330352">
        <w:rPr>
          <w:rFonts w:ascii="Times New Roman" w:hAnsi="Times New Roman" w:cs="Times New Roman"/>
          <w:sz w:val="28"/>
          <w:szCs w:val="28"/>
        </w:rPr>
        <w:t>Воспитанник</w:t>
      </w:r>
      <w:r w:rsidRPr="00330352">
        <w:rPr>
          <w:rFonts w:ascii="Times New Roman" w:hAnsi="Times New Roman" w:cs="Times New Roman"/>
          <w:sz w:val="28"/>
          <w:szCs w:val="28"/>
        </w:rPr>
        <w:t xml:space="preserve"> должен иметь элементарные представления о работе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резонаторов, выработать </w:t>
      </w:r>
      <w:proofErr w:type="gramStart"/>
      <w:r w:rsidRPr="00330352">
        <w:rPr>
          <w:rFonts w:ascii="Times New Roman" w:hAnsi="Times New Roman" w:cs="Times New Roman"/>
          <w:sz w:val="28"/>
          <w:szCs w:val="28"/>
        </w:rPr>
        <w:t>ощущении</w:t>
      </w:r>
      <w:proofErr w:type="gramEnd"/>
      <w:r w:rsidRPr="00330352">
        <w:rPr>
          <w:rFonts w:ascii="Times New Roman" w:hAnsi="Times New Roman" w:cs="Times New Roman"/>
          <w:sz w:val="28"/>
          <w:szCs w:val="28"/>
        </w:rPr>
        <w:t xml:space="preserve"> округленности, близости звука, его </w:t>
      </w: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высокой вокальной позиции.</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В течение года </w:t>
      </w:r>
      <w:r w:rsidR="0062559A" w:rsidRPr="00330352">
        <w:rPr>
          <w:rFonts w:ascii="Times New Roman" w:hAnsi="Times New Roman" w:cs="Times New Roman"/>
          <w:sz w:val="28"/>
          <w:szCs w:val="28"/>
        </w:rPr>
        <w:t xml:space="preserve">воспитанник </w:t>
      </w:r>
      <w:r w:rsidRPr="00330352">
        <w:rPr>
          <w:rFonts w:ascii="Times New Roman" w:hAnsi="Times New Roman" w:cs="Times New Roman"/>
          <w:sz w:val="28"/>
          <w:szCs w:val="28"/>
        </w:rPr>
        <w:t>должен проработать:</w:t>
      </w:r>
    </w:p>
    <w:p w:rsidR="00C23CD7" w:rsidRPr="00330352" w:rsidRDefault="00C23CD7" w:rsidP="00330352">
      <w:pPr>
        <w:jc w:val="both"/>
        <w:rPr>
          <w:rFonts w:ascii="Times New Roman" w:hAnsi="Times New Roman" w:cs="Times New Roman"/>
          <w:sz w:val="28"/>
          <w:szCs w:val="28"/>
        </w:rPr>
      </w:pPr>
    </w:p>
    <w:p w:rsidR="00C23CD7" w:rsidRPr="00330352" w:rsidRDefault="00C23CD7" w:rsidP="00330352">
      <w:pPr>
        <w:pStyle w:val="a3"/>
        <w:numPr>
          <w:ilvl w:val="0"/>
          <w:numId w:val="15"/>
        </w:numPr>
        <w:ind w:left="0"/>
        <w:jc w:val="both"/>
        <w:rPr>
          <w:rFonts w:ascii="Times New Roman" w:hAnsi="Times New Roman" w:cs="Times New Roman"/>
          <w:sz w:val="28"/>
          <w:szCs w:val="28"/>
        </w:rPr>
      </w:pPr>
      <w:r w:rsidRPr="00330352">
        <w:rPr>
          <w:rFonts w:ascii="Times New Roman" w:hAnsi="Times New Roman" w:cs="Times New Roman"/>
          <w:sz w:val="28"/>
          <w:szCs w:val="28"/>
        </w:rPr>
        <w:t>2 вокализа (кантиленного и ускоренного характера)</w:t>
      </w:r>
    </w:p>
    <w:p w:rsidR="00C23CD7" w:rsidRPr="00330352" w:rsidRDefault="00C23CD7" w:rsidP="00330352">
      <w:pPr>
        <w:pStyle w:val="a3"/>
        <w:numPr>
          <w:ilvl w:val="0"/>
          <w:numId w:val="15"/>
        </w:numPr>
        <w:ind w:left="0"/>
        <w:jc w:val="both"/>
        <w:rPr>
          <w:rFonts w:ascii="Times New Roman" w:hAnsi="Times New Roman" w:cs="Times New Roman"/>
          <w:sz w:val="28"/>
          <w:szCs w:val="28"/>
        </w:rPr>
      </w:pPr>
      <w:r w:rsidRPr="00330352">
        <w:rPr>
          <w:rFonts w:ascii="Times New Roman" w:hAnsi="Times New Roman" w:cs="Times New Roman"/>
          <w:sz w:val="28"/>
          <w:szCs w:val="28"/>
        </w:rPr>
        <w:t xml:space="preserve">3-4 </w:t>
      </w:r>
      <w:proofErr w:type="gramStart"/>
      <w:r w:rsidRPr="00330352">
        <w:rPr>
          <w:rFonts w:ascii="Times New Roman" w:hAnsi="Times New Roman" w:cs="Times New Roman"/>
          <w:sz w:val="28"/>
          <w:szCs w:val="28"/>
        </w:rPr>
        <w:t>разноплановых</w:t>
      </w:r>
      <w:proofErr w:type="gramEnd"/>
      <w:r w:rsidRPr="00330352">
        <w:rPr>
          <w:rFonts w:ascii="Times New Roman" w:hAnsi="Times New Roman" w:cs="Times New Roman"/>
          <w:sz w:val="28"/>
          <w:szCs w:val="28"/>
        </w:rPr>
        <w:t xml:space="preserve"> произведени</w:t>
      </w:r>
      <w:r w:rsidR="00AB6A3A" w:rsidRPr="00330352">
        <w:rPr>
          <w:rFonts w:ascii="Times New Roman" w:hAnsi="Times New Roman" w:cs="Times New Roman"/>
          <w:sz w:val="28"/>
          <w:szCs w:val="28"/>
        </w:rPr>
        <w:t>я</w:t>
      </w:r>
    </w:p>
    <w:p w:rsidR="00D07373" w:rsidRPr="00330352" w:rsidRDefault="00D07373" w:rsidP="00330352">
      <w:pPr>
        <w:jc w:val="both"/>
        <w:rPr>
          <w:rFonts w:ascii="Times New Roman" w:hAnsi="Times New Roman" w:cs="Times New Roman"/>
          <w:sz w:val="28"/>
          <w:szCs w:val="28"/>
        </w:rPr>
      </w:pPr>
    </w:p>
    <w:p w:rsidR="00AB6A3A" w:rsidRPr="00330352" w:rsidRDefault="00AB6A3A" w:rsidP="00330352">
      <w:pPr>
        <w:ind w:firstLine="708"/>
        <w:jc w:val="both"/>
        <w:rPr>
          <w:rFonts w:ascii="Times New Roman" w:hAnsi="Times New Roman" w:cs="Times New Roman"/>
          <w:sz w:val="28"/>
          <w:szCs w:val="28"/>
        </w:rPr>
      </w:pPr>
      <w:r w:rsidRPr="00330352">
        <w:rPr>
          <w:rFonts w:ascii="Times New Roman" w:hAnsi="Times New Roman" w:cs="Times New Roman"/>
          <w:b/>
          <w:sz w:val="28"/>
          <w:szCs w:val="28"/>
        </w:rPr>
        <w:t xml:space="preserve">На пятом году обучения </w:t>
      </w:r>
      <w:r w:rsidRPr="00330352">
        <w:rPr>
          <w:rFonts w:ascii="Times New Roman" w:hAnsi="Times New Roman" w:cs="Times New Roman"/>
          <w:sz w:val="28"/>
          <w:szCs w:val="28"/>
        </w:rPr>
        <w:t>педагог должен получить возможность самым подробным образом проанализировать состояние данных учащихся, их развитие и, учитывая вступление в переходный возрастной период, более точно определить индивидуальные задачи.</w:t>
      </w:r>
    </w:p>
    <w:p w:rsidR="00AB6A3A" w:rsidRPr="00330352" w:rsidRDefault="00AB6A3A" w:rsidP="00330352">
      <w:pPr>
        <w:jc w:val="both"/>
        <w:rPr>
          <w:rFonts w:ascii="Times New Roman" w:hAnsi="Times New Roman" w:cs="Times New Roman"/>
          <w:sz w:val="28"/>
          <w:szCs w:val="28"/>
        </w:rPr>
      </w:pPr>
    </w:p>
    <w:p w:rsidR="00AB6A3A" w:rsidRPr="00330352" w:rsidRDefault="00AB6A3A"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 При благоприятном состоянии голоса у учащегося с хорошими данными и продвижением, возможно, некоторое расширение диапазона звучания, без </w:t>
      </w:r>
      <w:proofErr w:type="spellStart"/>
      <w:r w:rsidRPr="00330352">
        <w:rPr>
          <w:rFonts w:ascii="Times New Roman" w:hAnsi="Times New Roman" w:cs="Times New Roman"/>
          <w:sz w:val="28"/>
          <w:szCs w:val="28"/>
        </w:rPr>
        <w:t>форсировки</w:t>
      </w:r>
      <w:proofErr w:type="spellEnd"/>
      <w:r w:rsidRPr="00330352">
        <w:rPr>
          <w:rFonts w:ascii="Times New Roman" w:hAnsi="Times New Roman" w:cs="Times New Roman"/>
          <w:sz w:val="28"/>
          <w:szCs w:val="28"/>
        </w:rPr>
        <w:t xml:space="preserve"> и напряжения. Следует также закрепить ощущение высокой певческой позиции, близости и опоры звука, особенно при пении широких интервалов.</w:t>
      </w:r>
    </w:p>
    <w:p w:rsidR="00AB6A3A" w:rsidRPr="00330352" w:rsidRDefault="00AB6A3A" w:rsidP="00330352">
      <w:pPr>
        <w:jc w:val="both"/>
        <w:rPr>
          <w:rFonts w:ascii="Times New Roman" w:hAnsi="Times New Roman" w:cs="Times New Roman"/>
          <w:sz w:val="28"/>
          <w:szCs w:val="28"/>
        </w:rPr>
      </w:pPr>
    </w:p>
    <w:p w:rsidR="00D07373" w:rsidRPr="00330352" w:rsidRDefault="004232C7" w:rsidP="00330352">
      <w:pPr>
        <w:jc w:val="center"/>
        <w:rPr>
          <w:rFonts w:ascii="Times New Roman" w:hAnsi="Times New Roman" w:cs="Times New Roman"/>
          <w:b/>
          <w:sz w:val="28"/>
          <w:szCs w:val="28"/>
        </w:rPr>
      </w:pPr>
      <w:r w:rsidRPr="00330352">
        <w:rPr>
          <w:rFonts w:ascii="Times New Roman" w:hAnsi="Times New Roman" w:cs="Times New Roman"/>
          <w:b/>
          <w:sz w:val="28"/>
          <w:szCs w:val="28"/>
        </w:rPr>
        <w:t>4.</w:t>
      </w:r>
      <w:r w:rsidR="00330352">
        <w:rPr>
          <w:rFonts w:ascii="Times New Roman" w:hAnsi="Times New Roman" w:cs="Times New Roman"/>
          <w:b/>
          <w:sz w:val="28"/>
          <w:szCs w:val="28"/>
        </w:rPr>
        <w:t xml:space="preserve"> </w:t>
      </w:r>
      <w:r w:rsidR="00355E16" w:rsidRPr="00330352">
        <w:rPr>
          <w:rFonts w:ascii="Times New Roman" w:hAnsi="Times New Roman" w:cs="Times New Roman"/>
          <w:b/>
          <w:sz w:val="28"/>
          <w:szCs w:val="28"/>
        </w:rPr>
        <w:t>Методические рекомендации</w:t>
      </w:r>
    </w:p>
    <w:p w:rsidR="00D07373" w:rsidRDefault="00D07373" w:rsidP="00330352">
      <w:pPr>
        <w:jc w:val="both"/>
        <w:rPr>
          <w:rFonts w:ascii="Times New Roman" w:hAnsi="Times New Roman" w:cs="Times New Roman"/>
          <w:sz w:val="28"/>
          <w:szCs w:val="28"/>
        </w:rPr>
      </w:pP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Процесс обучения в вокально</w:t>
      </w:r>
      <w:r>
        <w:rPr>
          <w:rFonts w:ascii="Times New Roman" w:hAnsi="Times New Roman" w:cs="Times New Roman"/>
          <w:sz w:val="28"/>
          <w:szCs w:val="28"/>
        </w:rPr>
        <w:t>й</w:t>
      </w:r>
      <w:r w:rsidRPr="00265683">
        <w:rPr>
          <w:rFonts w:ascii="Times New Roman" w:hAnsi="Times New Roman" w:cs="Times New Roman"/>
          <w:sz w:val="28"/>
          <w:szCs w:val="28"/>
        </w:rPr>
        <w:t xml:space="preserve"> </w:t>
      </w:r>
      <w:r>
        <w:rPr>
          <w:rFonts w:ascii="Times New Roman" w:hAnsi="Times New Roman" w:cs="Times New Roman"/>
          <w:sz w:val="28"/>
          <w:szCs w:val="28"/>
        </w:rPr>
        <w:t>студии</w:t>
      </w:r>
      <w:r w:rsidRPr="00265683">
        <w:rPr>
          <w:rFonts w:ascii="Times New Roman" w:hAnsi="Times New Roman" w:cs="Times New Roman"/>
          <w:sz w:val="28"/>
          <w:szCs w:val="28"/>
        </w:rPr>
        <w:t xml:space="preserve"> подразделяется на несколько этапов:</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развитие голоса, где в основном используются вокальные упражнения, ставящие своей задачей:</w:t>
      </w:r>
    </w:p>
    <w:p w:rsidR="00265683" w:rsidRPr="00265683" w:rsidRDefault="00265683" w:rsidP="00265683">
      <w:pPr>
        <w:jc w:val="both"/>
        <w:rPr>
          <w:rFonts w:ascii="Times New Roman" w:hAnsi="Times New Roman" w:cs="Times New Roman"/>
          <w:sz w:val="28"/>
          <w:szCs w:val="28"/>
        </w:rPr>
      </w:pPr>
      <w:r>
        <w:rPr>
          <w:rFonts w:ascii="Times New Roman" w:hAnsi="Times New Roman" w:cs="Times New Roman"/>
          <w:sz w:val="28"/>
          <w:szCs w:val="28"/>
        </w:rPr>
        <w:t xml:space="preserve">- </w:t>
      </w:r>
      <w:r w:rsidRPr="00265683">
        <w:rPr>
          <w:rFonts w:ascii="Times New Roman" w:hAnsi="Times New Roman" w:cs="Times New Roman"/>
          <w:sz w:val="28"/>
          <w:szCs w:val="28"/>
        </w:rPr>
        <w:t>приведение вокального аппарата в рабочее состояние (распевание)</w:t>
      </w:r>
    </w:p>
    <w:p w:rsidR="00265683" w:rsidRPr="00265683" w:rsidRDefault="00265683" w:rsidP="00265683">
      <w:pPr>
        <w:jc w:val="both"/>
        <w:rPr>
          <w:rFonts w:ascii="Times New Roman" w:hAnsi="Times New Roman" w:cs="Times New Roman"/>
          <w:sz w:val="28"/>
          <w:szCs w:val="28"/>
        </w:rPr>
      </w:pPr>
      <w:r>
        <w:rPr>
          <w:rFonts w:ascii="Times New Roman" w:hAnsi="Times New Roman" w:cs="Times New Roman"/>
          <w:sz w:val="28"/>
          <w:szCs w:val="28"/>
        </w:rPr>
        <w:t xml:space="preserve">- </w:t>
      </w:r>
      <w:r w:rsidRPr="00265683">
        <w:rPr>
          <w:rFonts w:ascii="Times New Roman" w:hAnsi="Times New Roman" w:cs="Times New Roman"/>
          <w:sz w:val="28"/>
          <w:szCs w:val="28"/>
        </w:rPr>
        <w:t>формирование вокальных навыков на упражнениях и вокализах.</w:t>
      </w:r>
    </w:p>
    <w:p w:rsidR="00265683" w:rsidRPr="00265683" w:rsidRDefault="00265683" w:rsidP="00265683">
      <w:pPr>
        <w:jc w:val="both"/>
        <w:rPr>
          <w:rFonts w:ascii="Times New Roman" w:hAnsi="Times New Roman" w:cs="Times New Roman"/>
          <w:sz w:val="28"/>
          <w:szCs w:val="28"/>
        </w:rPr>
      </w:pPr>
      <w:r>
        <w:rPr>
          <w:rFonts w:ascii="Times New Roman" w:hAnsi="Times New Roman" w:cs="Times New Roman"/>
          <w:sz w:val="28"/>
          <w:szCs w:val="28"/>
        </w:rPr>
        <w:t xml:space="preserve">- </w:t>
      </w:r>
      <w:r w:rsidRPr="00265683">
        <w:rPr>
          <w:rFonts w:ascii="Times New Roman" w:hAnsi="Times New Roman" w:cs="Times New Roman"/>
          <w:sz w:val="28"/>
          <w:szCs w:val="28"/>
        </w:rPr>
        <w:t>работа над вокальным произведением, включающая в себя изучение произведений разных стилей и жанров: народная песня, романсы русских и зарубежных композиторов, современные сочинения.</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Более совершенной ступенью развития можно считать форму самостоятельного ознакомления с вокальным произведением.</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Обучение пению – это не только обучение данному виду искусства. В процессе занятий активно развивается детский голос, а также решаются воспитательные задачи, связанные с проблемой формирования личности </w:t>
      </w:r>
      <w:r>
        <w:rPr>
          <w:rFonts w:ascii="Times New Roman" w:hAnsi="Times New Roman" w:cs="Times New Roman"/>
          <w:sz w:val="28"/>
          <w:szCs w:val="28"/>
        </w:rPr>
        <w:t xml:space="preserve">воспитанника </w:t>
      </w:r>
      <w:r w:rsidRPr="00265683">
        <w:rPr>
          <w:rFonts w:ascii="Times New Roman" w:hAnsi="Times New Roman" w:cs="Times New Roman"/>
          <w:sz w:val="28"/>
          <w:szCs w:val="28"/>
        </w:rPr>
        <w:t xml:space="preserve">и его общего развития. Поэтому обучение пению - </w:t>
      </w:r>
      <w:proofErr w:type="gramStart"/>
      <w:r w:rsidRPr="00265683">
        <w:rPr>
          <w:rFonts w:ascii="Times New Roman" w:hAnsi="Times New Roman" w:cs="Times New Roman"/>
          <w:sz w:val="28"/>
          <w:szCs w:val="28"/>
        </w:rPr>
        <w:t>это</w:t>
      </w:r>
      <w:proofErr w:type="gramEnd"/>
      <w:r w:rsidRPr="00265683">
        <w:rPr>
          <w:rFonts w:ascii="Times New Roman" w:hAnsi="Times New Roman" w:cs="Times New Roman"/>
          <w:sz w:val="28"/>
          <w:szCs w:val="28"/>
        </w:rPr>
        <w:t xml:space="preserve"> прежде всего педагогическая задача. Уровень общего развития детей </w:t>
      </w:r>
      <w:proofErr w:type="gramStart"/>
      <w:r w:rsidRPr="00265683">
        <w:rPr>
          <w:rFonts w:ascii="Times New Roman" w:hAnsi="Times New Roman" w:cs="Times New Roman"/>
          <w:sz w:val="28"/>
          <w:szCs w:val="28"/>
        </w:rPr>
        <w:t>проявляется</w:t>
      </w:r>
      <w:proofErr w:type="gramEnd"/>
      <w:r w:rsidRPr="00265683">
        <w:rPr>
          <w:rFonts w:ascii="Times New Roman" w:hAnsi="Times New Roman" w:cs="Times New Roman"/>
          <w:sz w:val="28"/>
          <w:szCs w:val="28"/>
        </w:rPr>
        <w:t xml:space="preserve"> прежде всего в качестве их музыкально-слухового восприятия и образного мышления в процессе анализа эмоционального содержания и исполнения вокальных произведений, их формы и средств художественной выразительности, в умении сравнивать, находить сходства и различия отдельных художественно-технических элементов вокального исполнения.</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Говоря о качестве звучания детского голоса, мы имеем </w:t>
      </w:r>
      <w:proofErr w:type="gramStart"/>
      <w:r w:rsidRPr="00265683">
        <w:rPr>
          <w:rFonts w:ascii="Times New Roman" w:hAnsi="Times New Roman" w:cs="Times New Roman"/>
          <w:sz w:val="28"/>
          <w:szCs w:val="28"/>
        </w:rPr>
        <w:t>ввиду</w:t>
      </w:r>
      <w:proofErr w:type="gramEnd"/>
      <w:r w:rsidRPr="00265683">
        <w:rPr>
          <w:rFonts w:ascii="Times New Roman" w:hAnsi="Times New Roman" w:cs="Times New Roman"/>
          <w:sz w:val="28"/>
          <w:szCs w:val="28"/>
        </w:rPr>
        <w:t xml:space="preserve"> прежде всего его основные физические характеристики: </w:t>
      </w:r>
      <w:proofErr w:type="spellStart"/>
      <w:r w:rsidRPr="00265683">
        <w:rPr>
          <w:rFonts w:ascii="Times New Roman" w:hAnsi="Times New Roman" w:cs="Times New Roman"/>
          <w:sz w:val="28"/>
          <w:szCs w:val="28"/>
        </w:rPr>
        <w:t>тембральную</w:t>
      </w:r>
      <w:proofErr w:type="spellEnd"/>
      <w:r w:rsidRPr="00265683">
        <w:rPr>
          <w:rFonts w:ascii="Times New Roman" w:hAnsi="Times New Roman" w:cs="Times New Roman"/>
          <w:sz w:val="28"/>
          <w:szCs w:val="28"/>
        </w:rPr>
        <w:t>, интонационную и динамическую.</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К </w:t>
      </w:r>
      <w:proofErr w:type="spellStart"/>
      <w:r w:rsidRPr="00265683">
        <w:rPr>
          <w:rFonts w:ascii="Times New Roman" w:hAnsi="Times New Roman" w:cs="Times New Roman"/>
          <w:sz w:val="28"/>
          <w:szCs w:val="28"/>
        </w:rPr>
        <w:t>тембральной</w:t>
      </w:r>
      <w:proofErr w:type="spellEnd"/>
      <w:r w:rsidRPr="00265683">
        <w:rPr>
          <w:rFonts w:ascii="Times New Roman" w:hAnsi="Times New Roman" w:cs="Times New Roman"/>
          <w:sz w:val="28"/>
          <w:szCs w:val="28"/>
        </w:rPr>
        <w:t xml:space="preserve"> характеристике относятся: спектральная насыщенность или обертоновый состав звука; плавность регистровых переходов; звонкость и </w:t>
      </w:r>
      <w:proofErr w:type="spellStart"/>
      <w:r w:rsidRPr="00265683">
        <w:rPr>
          <w:rFonts w:ascii="Times New Roman" w:hAnsi="Times New Roman" w:cs="Times New Roman"/>
          <w:sz w:val="28"/>
          <w:szCs w:val="28"/>
        </w:rPr>
        <w:t>полётность</w:t>
      </w:r>
      <w:proofErr w:type="spellEnd"/>
      <w:r w:rsidRPr="00265683">
        <w:rPr>
          <w:rFonts w:ascii="Times New Roman" w:hAnsi="Times New Roman" w:cs="Times New Roman"/>
          <w:sz w:val="28"/>
          <w:szCs w:val="28"/>
        </w:rPr>
        <w:t xml:space="preserve"> голоса; степень свободы или напряженность звучания; вокальная позиция; степень округлости гласных; качество певческого вибрато.</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К  интонационной  характеристике относятся: точность или чистота интонирования; ширина </w:t>
      </w:r>
      <w:proofErr w:type="spellStart"/>
      <w:r w:rsidRPr="00265683">
        <w:rPr>
          <w:rFonts w:ascii="Times New Roman" w:hAnsi="Times New Roman" w:cs="Times New Roman"/>
          <w:sz w:val="28"/>
          <w:szCs w:val="28"/>
        </w:rPr>
        <w:t>звуковысотного</w:t>
      </w:r>
      <w:proofErr w:type="spellEnd"/>
      <w:r w:rsidRPr="00265683">
        <w:rPr>
          <w:rFonts w:ascii="Times New Roman" w:hAnsi="Times New Roman" w:cs="Times New Roman"/>
          <w:sz w:val="28"/>
          <w:szCs w:val="28"/>
        </w:rPr>
        <w:t xml:space="preserve"> диапазона; его высотное расположение.</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У </w:t>
      </w:r>
      <w:proofErr w:type="gramStart"/>
      <w:r w:rsidRPr="00265683">
        <w:rPr>
          <w:rFonts w:ascii="Times New Roman" w:hAnsi="Times New Roman" w:cs="Times New Roman"/>
          <w:sz w:val="28"/>
          <w:szCs w:val="28"/>
        </w:rPr>
        <w:t>динамической</w:t>
      </w:r>
      <w:proofErr w:type="gramEnd"/>
      <w:r w:rsidRPr="00265683">
        <w:rPr>
          <w:rFonts w:ascii="Times New Roman" w:hAnsi="Times New Roman" w:cs="Times New Roman"/>
          <w:sz w:val="28"/>
          <w:szCs w:val="28"/>
        </w:rPr>
        <w:t xml:space="preserve"> – ширина динамического диапазона на различных </w:t>
      </w:r>
      <w:proofErr w:type="spellStart"/>
      <w:r w:rsidRPr="00265683">
        <w:rPr>
          <w:rFonts w:ascii="Times New Roman" w:hAnsi="Times New Roman" w:cs="Times New Roman"/>
          <w:sz w:val="28"/>
          <w:szCs w:val="28"/>
        </w:rPr>
        <w:t>звуковысотных</w:t>
      </w:r>
      <w:proofErr w:type="spellEnd"/>
      <w:r w:rsidRPr="00265683">
        <w:rPr>
          <w:rFonts w:ascii="Times New Roman" w:hAnsi="Times New Roman" w:cs="Times New Roman"/>
          <w:sz w:val="28"/>
          <w:szCs w:val="28"/>
        </w:rPr>
        <w:t xml:space="preserve"> уровнях.</w:t>
      </w:r>
    </w:p>
    <w:p w:rsidR="00265683" w:rsidRPr="00265683" w:rsidRDefault="00265683" w:rsidP="00265683">
      <w:pPr>
        <w:jc w:val="both"/>
        <w:rPr>
          <w:rFonts w:ascii="Times New Roman" w:hAnsi="Times New Roman" w:cs="Times New Roman"/>
          <w:sz w:val="28"/>
          <w:szCs w:val="28"/>
        </w:rPr>
      </w:pPr>
      <w:r>
        <w:rPr>
          <w:rFonts w:ascii="Times New Roman" w:hAnsi="Times New Roman" w:cs="Times New Roman"/>
          <w:sz w:val="28"/>
          <w:szCs w:val="28"/>
        </w:rPr>
        <w:tab/>
      </w:r>
      <w:r w:rsidRPr="00265683">
        <w:rPr>
          <w:rFonts w:ascii="Times New Roman" w:hAnsi="Times New Roman" w:cs="Times New Roman"/>
          <w:sz w:val="28"/>
          <w:szCs w:val="28"/>
        </w:rPr>
        <w:t xml:space="preserve">В процессе обучения необходимо развивать у </w:t>
      </w:r>
      <w:r>
        <w:rPr>
          <w:rFonts w:ascii="Times New Roman" w:hAnsi="Times New Roman" w:cs="Times New Roman"/>
          <w:sz w:val="28"/>
          <w:szCs w:val="28"/>
        </w:rPr>
        <w:t>воспитанников</w:t>
      </w:r>
      <w:r w:rsidRPr="00265683">
        <w:rPr>
          <w:rFonts w:ascii="Times New Roman" w:hAnsi="Times New Roman" w:cs="Times New Roman"/>
          <w:sz w:val="28"/>
          <w:szCs w:val="28"/>
        </w:rPr>
        <w:t xml:space="preserve"> тембровое чувство и мышление, пополнять ресурс выразительности исполнения вокальных произведений, создавать условия, в которых </w:t>
      </w:r>
      <w:r>
        <w:rPr>
          <w:rFonts w:ascii="Times New Roman" w:hAnsi="Times New Roman" w:cs="Times New Roman"/>
          <w:sz w:val="28"/>
          <w:szCs w:val="28"/>
        </w:rPr>
        <w:t>воспитанник</w:t>
      </w:r>
      <w:r w:rsidRPr="00265683">
        <w:rPr>
          <w:rFonts w:ascii="Times New Roman" w:hAnsi="Times New Roman" w:cs="Times New Roman"/>
          <w:sz w:val="28"/>
          <w:szCs w:val="28"/>
        </w:rPr>
        <w:t xml:space="preserve"> испытывает радость ощущения исполнительской свободы и творческого комфорта.</w:t>
      </w:r>
    </w:p>
    <w:p w:rsidR="00265683" w:rsidRPr="00265683" w:rsidRDefault="00265683" w:rsidP="00265683">
      <w:pPr>
        <w:jc w:val="both"/>
        <w:rPr>
          <w:rFonts w:ascii="Times New Roman" w:hAnsi="Times New Roman" w:cs="Times New Roman"/>
          <w:sz w:val="28"/>
          <w:szCs w:val="28"/>
        </w:rPr>
      </w:pP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Особенно сложной и трудной является работа по постановке голоса, так как голоса </w:t>
      </w:r>
      <w:r>
        <w:rPr>
          <w:rFonts w:ascii="Times New Roman" w:hAnsi="Times New Roman" w:cs="Times New Roman"/>
          <w:sz w:val="28"/>
          <w:szCs w:val="28"/>
        </w:rPr>
        <w:t>воспитанника</w:t>
      </w:r>
      <w:r w:rsidRPr="00265683">
        <w:rPr>
          <w:rFonts w:ascii="Times New Roman" w:hAnsi="Times New Roman" w:cs="Times New Roman"/>
          <w:sz w:val="28"/>
          <w:szCs w:val="28"/>
        </w:rPr>
        <w:t xml:space="preserve">, в период обучения, могут находиться в </w:t>
      </w:r>
      <w:r w:rsidRPr="00265683">
        <w:rPr>
          <w:rFonts w:ascii="Times New Roman" w:hAnsi="Times New Roman" w:cs="Times New Roman"/>
          <w:sz w:val="28"/>
          <w:szCs w:val="28"/>
        </w:rPr>
        <w:lastRenderedPageBreak/>
        <w:t xml:space="preserve">состоянии мутации или </w:t>
      </w:r>
      <w:proofErr w:type="spellStart"/>
      <w:r w:rsidRPr="00265683">
        <w:rPr>
          <w:rFonts w:ascii="Times New Roman" w:hAnsi="Times New Roman" w:cs="Times New Roman"/>
          <w:sz w:val="28"/>
          <w:szCs w:val="28"/>
        </w:rPr>
        <w:t>постмутации</w:t>
      </w:r>
      <w:proofErr w:type="spellEnd"/>
      <w:r w:rsidRPr="00265683">
        <w:rPr>
          <w:rFonts w:ascii="Times New Roman" w:hAnsi="Times New Roman" w:cs="Times New Roman"/>
          <w:sz w:val="28"/>
          <w:szCs w:val="28"/>
        </w:rPr>
        <w:t>. Тем не менее, задача преподавателя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Во время работы над чистотой интонации одновременно следует добиваться полётности, звонкости и вибрато голоса, а так же естественность звучания.</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Вся вокальная работа должна проводиться на доступном </w:t>
      </w:r>
      <w:r>
        <w:rPr>
          <w:rFonts w:ascii="Times New Roman" w:hAnsi="Times New Roman" w:cs="Times New Roman"/>
          <w:sz w:val="28"/>
          <w:szCs w:val="28"/>
        </w:rPr>
        <w:t>ребенку</w:t>
      </w:r>
      <w:r w:rsidRPr="00265683">
        <w:rPr>
          <w:rFonts w:ascii="Times New Roman" w:hAnsi="Times New Roman" w:cs="Times New Roman"/>
          <w:sz w:val="28"/>
          <w:szCs w:val="28"/>
        </w:rPr>
        <w:t xml:space="preserve"> материале. Подбирать репертуар следует, учитывая вокальные данные </w:t>
      </w:r>
      <w:r>
        <w:rPr>
          <w:rFonts w:ascii="Times New Roman" w:hAnsi="Times New Roman" w:cs="Times New Roman"/>
          <w:sz w:val="28"/>
          <w:szCs w:val="28"/>
        </w:rPr>
        <w:t>воспитанника</w:t>
      </w:r>
      <w:r w:rsidRPr="00265683">
        <w:rPr>
          <w:rFonts w:ascii="Times New Roman" w:hAnsi="Times New Roman" w:cs="Times New Roman"/>
          <w:sz w:val="28"/>
          <w:szCs w:val="28"/>
        </w:rPr>
        <w:t>, постепенно усложняя его.</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Особо </w:t>
      </w:r>
      <w:proofErr w:type="gramStart"/>
      <w:r w:rsidRPr="00265683">
        <w:rPr>
          <w:rFonts w:ascii="Times New Roman" w:hAnsi="Times New Roman" w:cs="Times New Roman"/>
          <w:sz w:val="28"/>
          <w:szCs w:val="28"/>
        </w:rPr>
        <w:t>важное значение</w:t>
      </w:r>
      <w:proofErr w:type="gramEnd"/>
      <w:r w:rsidRPr="00265683">
        <w:rPr>
          <w:rFonts w:ascii="Times New Roman" w:hAnsi="Times New Roman" w:cs="Times New Roman"/>
          <w:sz w:val="28"/>
          <w:szCs w:val="28"/>
        </w:rPr>
        <w:t xml:space="preserve"> в обучении пению имеет овладение певческими навыками. Эта работа часто протекает без достаточного осознания учащимися её цели, без понимания роли тех упражнений, которые они выполняют. Следует даже на самом первом этапе обучения доводить до сознания детей, для чего поётся данное упражнение, чего следует добиваться в работе над ним, как его надо исполнять.</w:t>
      </w:r>
    </w:p>
    <w:p w:rsidR="00265683" w:rsidRPr="00265683" w:rsidRDefault="00265683" w:rsidP="00265683">
      <w:pPr>
        <w:ind w:firstLine="708"/>
        <w:jc w:val="both"/>
        <w:rPr>
          <w:rFonts w:ascii="Times New Roman" w:hAnsi="Times New Roman" w:cs="Times New Roman"/>
          <w:sz w:val="28"/>
          <w:szCs w:val="28"/>
        </w:rPr>
      </w:pPr>
      <w:r>
        <w:rPr>
          <w:rFonts w:ascii="Times New Roman" w:hAnsi="Times New Roman" w:cs="Times New Roman"/>
          <w:sz w:val="28"/>
          <w:szCs w:val="28"/>
        </w:rPr>
        <w:t>Воспитанники</w:t>
      </w:r>
      <w:r w:rsidRPr="00265683">
        <w:rPr>
          <w:rFonts w:ascii="Times New Roman" w:hAnsi="Times New Roman" w:cs="Times New Roman"/>
          <w:sz w:val="28"/>
          <w:szCs w:val="28"/>
        </w:rPr>
        <w:t xml:space="preserve"> должны понимать, что упражнения помогают овладению певческими навыками, необходимыми для того, чтобы исполняемая песня звучала красиво, чисто, выразительно. Для улучшения качества интонации большое внимание следует уделить точному воспроизведению первого звука.</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Очень важно с самого начала обучения воспитывать у </w:t>
      </w:r>
      <w:r>
        <w:rPr>
          <w:rFonts w:ascii="Times New Roman" w:hAnsi="Times New Roman" w:cs="Times New Roman"/>
          <w:sz w:val="28"/>
          <w:szCs w:val="28"/>
        </w:rPr>
        <w:t>воспитанников</w:t>
      </w:r>
      <w:r w:rsidRPr="00265683">
        <w:rPr>
          <w:rFonts w:ascii="Times New Roman" w:hAnsi="Times New Roman" w:cs="Times New Roman"/>
          <w:sz w:val="28"/>
          <w:szCs w:val="28"/>
        </w:rPr>
        <w:t xml:space="preserve"> вокальный слух, умение внимательно слушать себя и отмечать свои ошибки.</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 xml:space="preserve">Основа пения - гласные звуки. От правильного формирования гласных звуков зависит красота тембра. У </w:t>
      </w:r>
      <w:r>
        <w:rPr>
          <w:rFonts w:ascii="Times New Roman" w:hAnsi="Times New Roman" w:cs="Times New Roman"/>
          <w:sz w:val="28"/>
          <w:szCs w:val="28"/>
        </w:rPr>
        <w:t xml:space="preserve">воспитанников </w:t>
      </w:r>
      <w:r w:rsidRPr="00265683">
        <w:rPr>
          <w:rFonts w:ascii="Times New Roman" w:hAnsi="Times New Roman" w:cs="Times New Roman"/>
          <w:sz w:val="28"/>
          <w:szCs w:val="28"/>
        </w:rPr>
        <w:t xml:space="preserve">школьного возраста тембр неровный, что обусловлено, главным образом, «пестротой» гласных. Ровность звучания достигается при сохранении высокого звучания (позиции) на всех звуках певческого диапазона. Для этого следует использовать </w:t>
      </w:r>
      <w:proofErr w:type="spellStart"/>
      <w:r w:rsidRPr="00265683">
        <w:rPr>
          <w:rFonts w:ascii="Times New Roman" w:hAnsi="Times New Roman" w:cs="Times New Roman"/>
          <w:sz w:val="28"/>
          <w:szCs w:val="28"/>
        </w:rPr>
        <w:t>попевки</w:t>
      </w:r>
      <w:proofErr w:type="spellEnd"/>
      <w:r w:rsidRPr="00265683">
        <w:rPr>
          <w:rFonts w:ascii="Times New Roman" w:hAnsi="Times New Roman" w:cs="Times New Roman"/>
          <w:sz w:val="28"/>
          <w:szCs w:val="28"/>
        </w:rPr>
        <w:t xml:space="preserve"> и упражнения на все гласные, добиваясь правильного формирования каждой из них:</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в «чистом» звучании: А, О, У, Э</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xml:space="preserve">в «йотированном» звучании: </w:t>
      </w:r>
      <w:proofErr w:type="gramStart"/>
      <w:r w:rsidRPr="00265683">
        <w:rPr>
          <w:rFonts w:ascii="Times New Roman" w:hAnsi="Times New Roman" w:cs="Times New Roman"/>
          <w:sz w:val="28"/>
          <w:szCs w:val="28"/>
        </w:rPr>
        <w:t>А-Я</w:t>
      </w:r>
      <w:proofErr w:type="gramEnd"/>
      <w:r w:rsidRPr="00265683">
        <w:rPr>
          <w:rFonts w:ascii="Times New Roman" w:hAnsi="Times New Roman" w:cs="Times New Roman"/>
          <w:sz w:val="28"/>
          <w:szCs w:val="28"/>
        </w:rPr>
        <w:t>, О-Ё, У-Ю, Э-Е</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xml:space="preserve">особо обратить внимание формирование гласных И, </w:t>
      </w:r>
      <w:proofErr w:type="gramStart"/>
      <w:r w:rsidRPr="00265683">
        <w:rPr>
          <w:rFonts w:ascii="Times New Roman" w:hAnsi="Times New Roman" w:cs="Times New Roman"/>
          <w:sz w:val="28"/>
          <w:szCs w:val="28"/>
        </w:rPr>
        <w:t>Ы</w:t>
      </w:r>
      <w:proofErr w:type="gramEnd"/>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пение гласных звуков в сочетании с согласными</w:t>
      </w:r>
    </w:p>
    <w:p w:rsidR="00265683" w:rsidRPr="00265683" w:rsidRDefault="00265683" w:rsidP="00265683">
      <w:pPr>
        <w:ind w:firstLine="708"/>
        <w:jc w:val="both"/>
        <w:rPr>
          <w:rFonts w:ascii="Times New Roman" w:hAnsi="Times New Roman" w:cs="Times New Roman"/>
          <w:sz w:val="28"/>
          <w:szCs w:val="28"/>
        </w:rPr>
      </w:pPr>
      <w:r w:rsidRPr="00265683">
        <w:rPr>
          <w:rFonts w:ascii="Times New Roman" w:hAnsi="Times New Roman" w:cs="Times New Roman"/>
          <w:sz w:val="28"/>
          <w:szCs w:val="28"/>
        </w:rPr>
        <w:t>Кроме работы над гласными звуками, постоянными должны быть:</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1.  упражнения стабильного блока:</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дыхание,</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медленный долгий выдох,</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развитие артикуляции,</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подвижность диафрагмы (</w:t>
      </w:r>
      <w:proofErr w:type="spellStart"/>
      <w:r w:rsidRPr="00265683">
        <w:rPr>
          <w:rFonts w:ascii="Times New Roman" w:hAnsi="Times New Roman" w:cs="Times New Roman"/>
          <w:sz w:val="28"/>
          <w:szCs w:val="28"/>
        </w:rPr>
        <w:t>staccato</w:t>
      </w:r>
      <w:proofErr w:type="spellEnd"/>
      <w:r w:rsidRPr="00265683">
        <w:rPr>
          <w:rFonts w:ascii="Times New Roman" w:hAnsi="Times New Roman" w:cs="Times New Roman"/>
          <w:sz w:val="28"/>
          <w:szCs w:val="28"/>
        </w:rPr>
        <w:t>),</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развитие ровности тембрового звучания,</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гибкости голоса;</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2. упражнения периодически обновляющегося блока:</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на лёгкость и подвижность голоса,</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t xml:space="preserve">- на зубные язычные согласные: </w:t>
      </w:r>
      <w:proofErr w:type="spellStart"/>
      <w:r w:rsidRPr="00265683">
        <w:rPr>
          <w:rFonts w:ascii="Times New Roman" w:hAnsi="Times New Roman" w:cs="Times New Roman"/>
          <w:sz w:val="28"/>
          <w:szCs w:val="28"/>
        </w:rPr>
        <w:t>д</w:t>
      </w:r>
      <w:proofErr w:type="spellEnd"/>
      <w:r w:rsidRPr="00265683">
        <w:rPr>
          <w:rFonts w:ascii="Times New Roman" w:hAnsi="Times New Roman" w:cs="Times New Roman"/>
          <w:sz w:val="28"/>
          <w:szCs w:val="28"/>
        </w:rPr>
        <w:t xml:space="preserve">, </w:t>
      </w:r>
      <w:proofErr w:type="spellStart"/>
      <w:r w:rsidRPr="00265683">
        <w:rPr>
          <w:rFonts w:ascii="Times New Roman" w:hAnsi="Times New Roman" w:cs="Times New Roman"/>
          <w:sz w:val="28"/>
          <w:szCs w:val="28"/>
        </w:rPr>
        <w:t>з</w:t>
      </w:r>
      <w:proofErr w:type="spellEnd"/>
      <w:r w:rsidRPr="00265683">
        <w:rPr>
          <w:rFonts w:ascii="Times New Roman" w:hAnsi="Times New Roman" w:cs="Times New Roman"/>
          <w:sz w:val="28"/>
          <w:szCs w:val="28"/>
        </w:rPr>
        <w:t xml:space="preserve">, т, </w:t>
      </w:r>
      <w:proofErr w:type="spellStart"/>
      <w:proofErr w:type="gramStart"/>
      <w:r w:rsidRPr="00265683">
        <w:rPr>
          <w:rFonts w:ascii="Times New Roman" w:hAnsi="Times New Roman" w:cs="Times New Roman"/>
          <w:sz w:val="28"/>
          <w:szCs w:val="28"/>
        </w:rPr>
        <w:t>р</w:t>
      </w:r>
      <w:proofErr w:type="spellEnd"/>
      <w:proofErr w:type="gramEnd"/>
      <w:r w:rsidRPr="00265683">
        <w:rPr>
          <w:rFonts w:ascii="Times New Roman" w:hAnsi="Times New Roman" w:cs="Times New Roman"/>
          <w:sz w:val="28"/>
          <w:szCs w:val="28"/>
        </w:rPr>
        <w:t xml:space="preserve">, л, </w:t>
      </w:r>
      <w:proofErr w:type="spellStart"/>
      <w:r w:rsidRPr="00265683">
        <w:rPr>
          <w:rFonts w:ascii="Times New Roman" w:hAnsi="Times New Roman" w:cs="Times New Roman"/>
          <w:sz w:val="28"/>
          <w:szCs w:val="28"/>
        </w:rPr>
        <w:t>н</w:t>
      </w:r>
      <w:proofErr w:type="spellEnd"/>
      <w:r w:rsidRPr="00265683">
        <w:rPr>
          <w:rFonts w:ascii="Times New Roman" w:hAnsi="Times New Roman" w:cs="Times New Roman"/>
          <w:sz w:val="28"/>
          <w:szCs w:val="28"/>
        </w:rPr>
        <w:t>,</w:t>
      </w:r>
    </w:p>
    <w:p w:rsidR="00265683" w:rsidRPr="00265683" w:rsidRDefault="00265683" w:rsidP="00265683">
      <w:pPr>
        <w:jc w:val="both"/>
        <w:rPr>
          <w:rFonts w:ascii="Times New Roman" w:hAnsi="Times New Roman" w:cs="Times New Roman"/>
          <w:sz w:val="28"/>
          <w:szCs w:val="28"/>
        </w:rPr>
      </w:pPr>
      <w:r w:rsidRPr="00265683">
        <w:rPr>
          <w:rFonts w:ascii="Times New Roman" w:hAnsi="Times New Roman" w:cs="Times New Roman"/>
          <w:sz w:val="28"/>
          <w:szCs w:val="28"/>
        </w:rPr>
        <w:lastRenderedPageBreak/>
        <w:t xml:space="preserve">- на губные: б, </w:t>
      </w:r>
      <w:proofErr w:type="spellStart"/>
      <w:proofErr w:type="gramStart"/>
      <w:r w:rsidRPr="00265683">
        <w:rPr>
          <w:rFonts w:ascii="Times New Roman" w:hAnsi="Times New Roman" w:cs="Times New Roman"/>
          <w:sz w:val="28"/>
          <w:szCs w:val="28"/>
        </w:rPr>
        <w:t>п</w:t>
      </w:r>
      <w:proofErr w:type="spellEnd"/>
      <w:proofErr w:type="gramEnd"/>
      <w:r w:rsidRPr="00265683">
        <w:rPr>
          <w:rFonts w:ascii="Times New Roman" w:hAnsi="Times New Roman" w:cs="Times New Roman"/>
          <w:sz w:val="28"/>
          <w:szCs w:val="28"/>
        </w:rPr>
        <w:t>, в, м.</w:t>
      </w:r>
    </w:p>
    <w:p w:rsidR="00265683" w:rsidRPr="00265683" w:rsidRDefault="00265683" w:rsidP="007E4A01">
      <w:pPr>
        <w:ind w:firstLine="708"/>
        <w:jc w:val="both"/>
        <w:rPr>
          <w:rFonts w:ascii="Times New Roman" w:hAnsi="Times New Roman" w:cs="Times New Roman"/>
          <w:sz w:val="28"/>
          <w:szCs w:val="28"/>
        </w:rPr>
      </w:pPr>
      <w:r w:rsidRPr="00265683">
        <w:rPr>
          <w:rFonts w:ascii="Times New Roman" w:hAnsi="Times New Roman" w:cs="Times New Roman"/>
          <w:sz w:val="28"/>
          <w:szCs w:val="28"/>
        </w:rPr>
        <w:t>Условием грамотного звукообразования являются правильно открытый рот, свободно опускающаяся челюсть, активные губы, чётко артикулирующие каждый звук. На начальном этапе, в основном, следует обращать внимание на то, чтобы учащийся вдыхал правильно, распределяя выдох до конца слова или небольшой фразы, не брал дыхание в середине слова.</w:t>
      </w:r>
    </w:p>
    <w:p w:rsidR="00265683" w:rsidRPr="00330352" w:rsidRDefault="00265683" w:rsidP="007E4A01">
      <w:pPr>
        <w:ind w:firstLine="708"/>
        <w:jc w:val="both"/>
        <w:rPr>
          <w:rFonts w:ascii="Times New Roman" w:hAnsi="Times New Roman" w:cs="Times New Roman"/>
          <w:sz w:val="28"/>
          <w:szCs w:val="28"/>
        </w:rPr>
      </w:pPr>
      <w:r w:rsidRPr="00265683">
        <w:rPr>
          <w:rFonts w:ascii="Times New Roman" w:hAnsi="Times New Roman" w:cs="Times New Roman"/>
          <w:sz w:val="28"/>
          <w:szCs w:val="28"/>
        </w:rPr>
        <w:t>В практических занятиях, наряду с упражнениями, рекомендуется пение вокализов или песен напевного характера для выработки кантиленного звучания. Это необходимо также для осознания учащимися малой формы в целом и на уровне отдельных построений: фразы, предложения, периода, для усвоения ими понятий кульминации произведения, коды и других.</w:t>
      </w:r>
    </w:p>
    <w:p w:rsidR="00D07373" w:rsidRPr="00330352" w:rsidRDefault="00D07373" w:rsidP="00330352">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Методы вокального воспитания </w:t>
      </w:r>
      <w:r w:rsidR="007E4A01">
        <w:rPr>
          <w:rFonts w:ascii="Times New Roman" w:hAnsi="Times New Roman" w:cs="Times New Roman"/>
          <w:sz w:val="28"/>
          <w:szCs w:val="28"/>
        </w:rPr>
        <w:t>детей</w:t>
      </w:r>
      <w:r w:rsidRPr="00330352">
        <w:rPr>
          <w:rFonts w:ascii="Times New Roman" w:hAnsi="Times New Roman" w:cs="Times New Roman"/>
          <w:sz w:val="28"/>
          <w:szCs w:val="28"/>
        </w:rPr>
        <w:t xml:space="preserve"> опираются лишь частично на практику обучения взрослых, так как имеют свою специфику, и, прежде всего, возрастную. Педагог встречается с еще не сложившимся аппаратом и психикой, а интенсивно растущим и развивающимся организмом молодого человека, с его изменяющимися возможностями.</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1. У детей 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Это обстоятельство привносит значительные трудности в подборе репертуара, и в то же время подчеркивает ту ответственность и то внимание, с которым нужно подходить к работе по постепенному расширению диапазона звучания. Голосовой аппарат в этом возрасте может работать как в фальцетном, так и в грудном режиме. Однако с позиции охраны голоса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целесообразно строить на игровой основе.</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 Если произведение написано в удобной тесситуре, детский голос звучит естественно, петь тогда легко и приятно. Неразвитый диапазон голоса заставляет нередко прибегать к транспонированию вокальных произведений в более низкие тональности.</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2. Голоса детей 11-13 лет становятся более сильными, несколько расширяется диапазон, ярче проявляются различия в тембровой окраске. Этот возрастной период справедливо считают временем расцвета детского голоса. Основные вокальные навыки должны получить именно в этом возрасте и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3. Необходимо учитывать периоды ростовых сдвигов у детей и подростков.</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Это 6-8 и 13-15 лет, когда часто могут проявляться состояния дефицита активного внимания, другие проявления нестабильности.</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4. Следующий период развития детского голоса – мутация.</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lastRenderedPageBreak/>
        <w:t xml:space="preserve"> Учащиеся этого периода, в возрасте 13-16 лет, требуют особо бережного отношения. Например, в части дозировки пения, так как их голосовой аппарат особенно чувствителен к перегрузке, он претерпевает существенные изменения. Основной характер голоса, как правило, не меняется, однако в звучании может появиться осиплость и хрипы. В редких случаях на короткое время может наступить потеря голоса.</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 В конечной фазе мутации у девочек появляется яркое звучание, увеличивается диапазон голоса, его гибкость. Тем не менее, с голосом надо работать осторожно, поскольку взрослое звучание еще не сформировалось, аппарат продолжает развиваться, а потому возросшие вокальные возможности нельзя переоценивать.</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 Следует избегать форсированного пения, а также употребления твердой атаки, как постоянного приема звукообразования. Наиболее целесообразным с точки зрения охраны голоса, будет свободное, эмоциональное, не вялое, но в меру активное пение, без </w:t>
      </w:r>
      <w:proofErr w:type="spellStart"/>
      <w:r w:rsidRPr="00330352">
        <w:rPr>
          <w:rFonts w:ascii="Times New Roman" w:hAnsi="Times New Roman" w:cs="Times New Roman"/>
          <w:sz w:val="28"/>
          <w:szCs w:val="28"/>
        </w:rPr>
        <w:t>форсировки</w:t>
      </w:r>
      <w:proofErr w:type="spellEnd"/>
      <w:r w:rsidRPr="00330352">
        <w:rPr>
          <w:rFonts w:ascii="Times New Roman" w:hAnsi="Times New Roman" w:cs="Times New Roman"/>
          <w:sz w:val="28"/>
          <w:szCs w:val="28"/>
        </w:rPr>
        <w:t xml:space="preserve"> звука.</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5. Известна и проблема голоса мальчиков. В возрасте 8-11 лет многие из них с увлечением могут заниматься пением. Но в 12-14 лет у мальчиков начинается период сначала скрытой, а затем острой мутации. Диапазон их голосов смещается вниз. Занятий в этот период, кроме особых случаев, можно не прекращать. Однако ограничения и особая осторожность совершенно необходимы. Щадящая методика включает специальные упражнения, </w:t>
      </w:r>
      <w:proofErr w:type="spellStart"/>
      <w:r w:rsidRPr="00330352">
        <w:rPr>
          <w:rFonts w:ascii="Times New Roman" w:hAnsi="Times New Roman" w:cs="Times New Roman"/>
          <w:sz w:val="28"/>
          <w:szCs w:val="28"/>
        </w:rPr>
        <w:t>распевки</w:t>
      </w:r>
      <w:proofErr w:type="spellEnd"/>
      <w:r w:rsidRPr="00330352">
        <w:rPr>
          <w:rFonts w:ascii="Times New Roman" w:hAnsi="Times New Roman" w:cs="Times New Roman"/>
          <w:sz w:val="28"/>
          <w:szCs w:val="28"/>
        </w:rPr>
        <w:t xml:space="preserve"> и репертуар, особое внимание к состоянию голоса и психологическому состоянию самого учащегося, связанному с новыми для него непривычными ощущениями.</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 Начинать впервые заниматься пением в мутационный период нецелесообразно.</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С 15-17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D07373" w:rsidRPr="00330352" w:rsidRDefault="00D07373" w:rsidP="00265683">
      <w:pPr>
        <w:ind w:firstLine="708"/>
        <w:jc w:val="both"/>
        <w:rPr>
          <w:rFonts w:ascii="Times New Roman" w:hAnsi="Times New Roman" w:cs="Times New Roman"/>
          <w:sz w:val="28"/>
          <w:szCs w:val="28"/>
        </w:rPr>
      </w:pPr>
      <w:r w:rsidRPr="00330352">
        <w:rPr>
          <w:rFonts w:ascii="Times New Roman" w:hAnsi="Times New Roman" w:cs="Times New Roman"/>
          <w:sz w:val="28"/>
          <w:szCs w:val="28"/>
        </w:rPr>
        <w:t xml:space="preserve">6. На первых </w:t>
      </w:r>
      <w:proofErr w:type="spellStart"/>
      <w:r w:rsidR="00265683">
        <w:rPr>
          <w:rFonts w:ascii="Times New Roman" w:hAnsi="Times New Roman" w:cs="Times New Roman"/>
          <w:sz w:val="28"/>
          <w:szCs w:val="28"/>
        </w:rPr>
        <w:t>занятияз</w:t>
      </w:r>
      <w:proofErr w:type="spellEnd"/>
      <w:r w:rsidRPr="00330352">
        <w:rPr>
          <w:rFonts w:ascii="Times New Roman" w:hAnsi="Times New Roman" w:cs="Times New Roman"/>
          <w:sz w:val="28"/>
          <w:szCs w:val="28"/>
        </w:rPr>
        <w:t xml:space="preserve"> необходимо внимательно и подробно изучить природные данные, строение и особенности вокального аппарата учащегося, недостатки и дефекты пения (сип, гнусавость, </w:t>
      </w:r>
      <w:proofErr w:type="gramStart"/>
      <w:r w:rsidRPr="00330352">
        <w:rPr>
          <w:rFonts w:ascii="Times New Roman" w:hAnsi="Times New Roman" w:cs="Times New Roman"/>
          <w:sz w:val="28"/>
          <w:szCs w:val="28"/>
        </w:rPr>
        <w:t>крикливость</w:t>
      </w:r>
      <w:proofErr w:type="gramEnd"/>
      <w:r w:rsidRPr="00330352">
        <w:rPr>
          <w:rFonts w:ascii="Times New Roman" w:hAnsi="Times New Roman" w:cs="Times New Roman"/>
          <w:sz w:val="28"/>
          <w:szCs w:val="28"/>
        </w:rPr>
        <w:t xml:space="preserve">, </w:t>
      </w:r>
      <w:proofErr w:type="spellStart"/>
      <w:r w:rsidRPr="00330352">
        <w:rPr>
          <w:rFonts w:ascii="Times New Roman" w:hAnsi="Times New Roman" w:cs="Times New Roman"/>
          <w:sz w:val="28"/>
          <w:szCs w:val="28"/>
        </w:rPr>
        <w:t>заглубленность</w:t>
      </w:r>
      <w:proofErr w:type="spellEnd"/>
      <w:r w:rsidRPr="00330352">
        <w:rPr>
          <w:rFonts w:ascii="Times New Roman" w:hAnsi="Times New Roman" w:cs="Times New Roman"/>
          <w:sz w:val="28"/>
          <w:szCs w:val="28"/>
        </w:rPr>
        <w:t xml:space="preserve"> звука, вялость, </w:t>
      </w:r>
      <w:proofErr w:type="spellStart"/>
      <w:r w:rsidRPr="00330352">
        <w:rPr>
          <w:rFonts w:ascii="Times New Roman" w:hAnsi="Times New Roman" w:cs="Times New Roman"/>
          <w:sz w:val="28"/>
          <w:szCs w:val="28"/>
        </w:rPr>
        <w:t>тремоляция</w:t>
      </w:r>
      <w:proofErr w:type="spellEnd"/>
      <w:r w:rsidRPr="00330352">
        <w:rPr>
          <w:rFonts w:ascii="Times New Roman" w:hAnsi="Times New Roman" w:cs="Times New Roman"/>
          <w:sz w:val="28"/>
          <w:szCs w:val="28"/>
        </w:rPr>
        <w:t>, перегрузка дыхания, зажим челюсти, скованность и др.).</w:t>
      </w:r>
    </w:p>
    <w:p w:rsidR="00D07373" w:rsidRPr="00330352" w:rsidRDefault="00D07373" w:rsidP="00330352">
      <w:pPr>
        <w:jc w:val="both"/>
        <w:rPr>
          <w:rFonts w:ascii="Times New Roman" w:hAnsi="Times New Roman" w:cs="Times New Roman"/>
          <w:sz w:val="28"/>
          <w:szCs w:val="28"/>
        </w:rPr>
      </w:pPr>
    </w:p>
    <w:p w:rsidR="00D07373" w:rsidRPr="00330352" w:rsidRDefault="004232C7" w:rsidP="00330352">
      <w:pPr>
        <w:jc w:val="center"/>
        <w:rPr>
          <w:rFonts w:ascii="Times New Roman" w:hAnsi="Times New Roman" w:cs="Times New Roman"/>
          <w:b/>
          <w:sz w:val="28"/>
          <w:szCs w:val="28"/>
        </w:rPr>
      </w:pPr>
      <w:r w:rsidRPr="00330352">
        <w:rPr>
          <w:rFonts w:ascii="Times New Roman" w:hAnsi="Times New Roman" w:cs="Times New Roman"/>
          <w:b/>
          <w:sz w:val="28"/>
          <w:szCs w:val="28"/>
        </w:rPr>
        <w:t>5. Формы и методы контроля</w:t>
      </w:r>
    </w:p>
    <w:p w:rsidR="004232C7" w:rsidRPr="00330352" w:rsidRDefault="001C4E31" w:rsidP="00330352">
      <w:pPr>
        <w:jc w:val="both"/>
        <w:rPr>
          <w:rFonts w:ascii="Times New Roman" w:hAnsi="Times New Roman" w:cs="Times New Roman"/>
          <w:sz w:val="28"/>
          <w:szCs w:val="28"/>
        </w:rPr>
      </w:pPr>
      <w:r w:rsidRPr="00330352">
        <w:rPr>
          <w:rFonts w:ascii="Times New Roman" w:hAnsi="Times New Roman" w:cs="Times New Roman"/>
          <w:sz w:val="28"/>
          <w:szCs w:val="28"/>
        </w:rPr>
        <w:t>Методы контроля и управления образовательным процессом – это наблюдение педагога в ходе занятий, анализ подготовки и участия воспитанников вокальной студии в районных, городских мероприятиях, оценка зрителей, членов жюри, анализ результатов выступлений на различных мероприятиях, конкурсах, фестивалях. Принципиальной установкой программы является отсутствие назидательности и прямолинейности в преподнесении вокального материала.</w:t>
      </w:r>
    </w:p>
    <w:p w:rsidR="001C4E31" w:rsidRPr="00330352" w:rsidRDefault="001C4E31" w:rsidP="00330352">
      <w:pPr>
        <w:jc w:val="both"/>
        <w:rPr>
          <w:rFonts w:ascii="Times New Roman" w:hAnsi="Times New Roman" w:cs="Times New Roman"/>
          <w:b/>
          <w:sz w:val="28"/>
          <w:szCs w:val="28"/>
        </w:rPr>
      </w:pPr>
      <w:r w:rsidRPr="00330352">
        <w:rPr>
          <w:rFonts w:ascii="Times New Roman" w:hAnsi="Times New Roman" w:cs="Times New Roman"/>
          <w:b/>
          <w:sz w:val="28"/>
          <w:szCs w:val="28"/>
        </w:rPr>
        <w:t>Формы и режим занятий</w:t>
      </w:r>
    </w:p>
    <w:p w:rsidR="001C4E31" w:rsidRPr="00330352" w:rsidRDefault="001C4E31" w:rsidP="00330352">
      <w:pPr>
        <w:jc w:val="both"/>
        <w:rPr>
          <w:rFonts w:ascii="Times New Roman" w:hAnsi="Times New Roman" w:cs="Times New Roman"/>
          <w:sz w:val="28"/>
          <w:szCs w:val="28"/>
        </w:rPr>
      </w:pPr>
      <w:r w:rsidRPr="00330352">
        <w:rPr>
          <w:rFonts w:ascii="Times New Roman" w:hAnsi="Times New Roman" w:cs="Times New Roman"/>
          <w:sz w:val="28"/>
          <w:szCs w:val="28"/>
        </w:rPr>
        <w:t>Занятия проходят индивидуально.</w:t>
      </w:r>
    </w:p>
    <w:p w:rsidR="001C4E31" w:rsidRPr="00330352" w:rsidRDefault="001C4E31"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lastRenderedPageBreak/>
        <w:t>Беседа</w:t>
      </w:r>
      <w:r w:rsidRPr="00330352">
        <w:rPr>
          <w:rFonts w:ascii="Times New Roman" w:hAnsi="Times New Roman" w:cs="Times New Roman"/>
          <w:sz w:val="28"/>
          <w:szCs w:val="28"/>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C4E31" w:rsidRPr="00330352" w:rsidRDefault="001C4E31"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t>Практические занятия</w:t>
      </w:r>
      <w:r w:rsidRPr="00330352">
        <w:rPr>
          <w:rFonts w:ascii="Times New Roman" w:hAnsi="Times New Roman" w:cs="Times New Roman"/>
          <w:sz w:val="28"/>
          <w:szCs w:val="28"/>
        </w:rPr>
        <w:t>, где дети осваивают музыкальную грамоту, разучивают песни современных композиторов.</w:t>
      </w:r>
    </w:p>
    <w:p w:rsidR="001C4E31" w:rsidRPr="00330352" w:rsidRDefault="00C97B7D"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t>Занятие-постановка, репетиция</w:t>
      </w:r>
      <w:r w:rsidRPr="00330352">
        <w:rPr>
          <w:rFonts w:ascii="Times New Roman" w:hAnsi="Times New Roman" w:cs="Times New Roman"/>
          <w:sz w:val="28"/>
          <w:szCs w:val="28"/>
        </w:rPr>
        <w:t xml:space="preserve"> – отрабатываются концертные номера, развиваются актёрские способности детей.</w:t>
      </w:r>
    </w:p>
    <w:p w:rsidR="00C97B7D" w:rsidRPr="00330352" w:rsidRDefault="00C97B7D"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t xml:space="preserve">Заключительное занятие, </w:t>
      </w:r>
      <w:r w:rsidRPr="00330352">
        <w:rPr>
          <w:rFonts w:ascii="Times New Roman" w:hAnsi="Times New Roman" w:cs="Times New Roman"/>
          <w:sz w:val="28"/>
          <w:szCs w:val="28"/>
        </w:rPr>
        <w:t>завершающее тему – занятие-концерт. Проводится для самих детей, педагогов, гостей.</w:t>
      </w:r>
    </w:p>
    <w:p w:rsidR="00C97B7D" w:rsidRPr="00330352" w:rsidRDefault="00C97B7D"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t xml:space="preserve">Выездное занятие </w:t>
      </w:r>
      <w:r w:rsidRPr="00330352">
        <w:rPr>
          <w:rFonts w:ascii="Times New Roman" w:hAnsi="Times New Roman" w:cs="Times New Roman"/>
          <w:sz w:val="28"/>
          <w:szCs w:val="28"/>
        </w:rPr>
        <w:t>– посещение выставок, музеев, концертов, праздников, конкурсов, фестивалей.</w:t>
      </w:r>
    </w:p>
    <w:p w:rsidR="00C97B7D" w:rsidRPr="00330352" w:rsidRDefault="00C97B7D"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На занятиях по </w:t>
      </w:r>
      <w:r w:rsidRPr="00330352">
        <w:rPr>
          <w:rFonts w:ascii="Times New Roman" w:hAnsi="Times New Roman" w:cs="Times New Roman"/>
          <w:sz w:val="28"/>
          <w:szCs w:val="28"/>
          <w:u w:val="single"/>
        </w:rPr>
        <w:t xml:space="preserve">сольному пению </w:t>
      </w:r>
      <w:r w:rsidRPr="00330352">
        <w:rPr>
          <w:rFonts w:ascii="Times New Roman" w:hAnsi="Times New Roman" w:cs="Times New Roman"/>
          <w:sz w:val="28"/>
          <w:szCs w:val="28"/>
        </w:rPr>
        <w:t>используются следующие методы обучения:</w:t>
      </w:r>
    </w:p>
    <w:p w:rsidR="00C97B7D" w:rsidRPr="00330352" w:rsidRDefault="00C97B7D" w:rsidP="00330352">
      <w:pPr>
        <w:pStyle w:val="a3"/>
        <w:numPr>
          <w:ilvl w:val="0"/>
          <w:numId w:val="20"/>
        </w:numPr>
        <w:ind w:left="0"/>
        <w:jc w:val="both"/>
        <w:rPr>
          <w:rFonts w:ascii="Times New Roman" w:hAnsi="Times New Roman" w:cs="Times New Roman"/>
          <w:sz w:val="28"/>
          <w:szCs w:val="28"/>
        </w:rPr>
      </w:pPr>
      <w:r w:rsidRPr="00330352">
        <w:rPr>
          <w:rFonts w:ascii="Times New Roman" w:hAnsi="Times New Roman" w:cs="Times New Roman"/>
          <w:sz w:val="28"/>
          <w:szCs w:val="28"/>
        </w:rPr>
        <w:t>Наглядно-слуховой</w:t>
      </w:r>
    </w:p>
    <w:p w:rsidR="00C97B7D" w:rsidRPr="00330352" w:rsidRDefault="00C97B7D" w:rsidP="00330352">
      <w:pPr>
        <w:pStyle w:val="a3"/>
        <w:numPr>
          <w:ilvl w:val="0"/>
          <w:numId w:val="20"/>
        </w:numPr>
        <w:ind w:left="0"/>
        <w:jc w:val="both"/>
        <w:rPr>
          <w:rFonts w:ascii="Times New Roman" w:hAnsi="Times New Roman" w:cs="Times New Roman"/>
          <w:sz w:val="28"/>
          <w:szCs w:val="28"/>
        </w:rPr>
      </w:pPr>
      <w:r w:rsidRPr="00330352">
        <w:rPr>
          <w:rFonts w:ascii="Times New Roman" w:hAnsi="Times New Roman" w:cs="Times New Roman"/>
          <w:sz w:val="28"/>
          <w:szCs w:val="28"/>
        </w:rPr>
        <w:t>Наглядно-зрительный</w:t>
      </w:r>
    </w:p>
    <w:p w:rsidR="00C97B7D" w:rsidRPr="00330352" w:rsidRDefault="00C97B7D" w:rsidP="00330352">
      <w:pPr>
        <w:pStyle w:val="a3"/>
        <w:numPr>
          <w:ilvl w:val="0"/>
          <w:numId w:val="20"/>
        </w:numPr>
        <w:ind w:left="0"/>
        <w:jc w:val="both"/>
        <w:rPr>
          <w:rFonts w:ascii="Times New Roman" w:hAnsi="Times New Roman" w:cs="Times New Roman"/>
          <w:sz w:val="28"/>
          <w:szCs w:val="28"/>
        </w:rPr>
      </w:pPr>
      <w:r w:rsidRPr="00330352">
        <w:rPr>
          <w:rFonts w:ascii="Times New Roman" w:hAnsi="Times New Roman" w:cs="Times New Roman"/>
          <w:sz w:val="28"/>
          <w:szCs w:val="28"/>
        </w:rPr>
        <w:t>Репродуктивный</w:t>
      </w:r>
    </w:p>
    <w:p w:rsidR="00C97B7D" w:rsidRPr="00330352" w:rsidRDefault="00C97B7D" w:rsidP="00330352">
      <w:pPr>
        <w:jc w:val="both"/>
        <w:rPr>
          <w:rFonts w:ascii="Times New Roman" w:hAnsi="Times New Roman" w:cs="Times New Roman"/>
          <w:sz w:val="28"/>
          <w:szCs w:val="28"/>
          <w:u w:val="single"/>
        </w:rPr>
      </w:pPr>
      <w:r w:rsidRPr="00330352">
        <w:rPr>
          <w:rFonts w:ascii="Times New Roman" w:hAnsi="Times New Roman" w:cs="Times New Roman"/>
          <w:sz w:val="28"/>
          <w:szCs w:val="28"/>
          <w:u w:val="single"/>
        </w:rPr>
        <w:t>Каждое занятие строится по схеме:</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u w:val="single"/>
        </w:rPr>
        <w:t xml:space="preserve">Настройка певческого голоса – </w:t>
      </w:r>
      <w:r w:rsidRPr="00330352">
        <w:rPr>
          <w:rFonts w:ascii="Times New Roman" w:hAnsi="Times New Roman" w:cs="Times New Roman"/>
          <w:sz w:val="28"/>
          <w:szCs w:val="28"/>
        </w:rPr>
        <w:t>комплекс упражнений для работы над певческим дыханием</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u w:val="single"/>
        </w:rPr>
        <w:t>Дыхательная гимнастика</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Речевые упражнения</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Распевание</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Пение вокализов</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Работа над произведением</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Анализ занятия</w:t>
      </w:r>
    </w:p>
    <w:p w:rsidR="00C97B7D" w:rsidRPr="00330352" w:rsidRDefault="00C97B7D" w:rsidP="00330352">
      <w:pPr>
        <w:pStyle w:val="a3"/>
        <w:numPr>
          <w:ilvl w:val="0"/>
          <w:numId w:val="21"/>
        </w:numPr>
        <w:ind w:left="0"/>
        <w:jc w:val="both"/>
        <w:rPr>
          <w:rFonts w:ascii="Times New Roman" w:hAnsi="Times New Roman" w:cs="Times New Roman"/>
          <w:sz w:val="28"/>
          <w:szCs w:val="28"/>
        </w:rPr>
      </w:pPr>
      <w:r w:rsidRPr="00330352">
        <w:rPr>
          <w:rFonts w:ascii="Times New Roman" w:hAnsi="Times New Roman" w:cs="Times New Roman"/>
          <w:sz w:val="28"/>
          <w:szCs w:val="28"/>
        </w:rPr>
        <w:t>Задание на дом</w:t>
      </w:r>
    </w:p>
    <w:p w:rsidR="00355E16" w:rsidRPr="00330352" w:rsidRDefault="00355E16" w:rsidP="00330352">
      <w:pPr>
        <w:jc w:val="both"/>
        <w:rPr>
          <w:rFonts w:ascii="Times New Roman" w:hAnsi="Times New Roman" w:cs="Times New Roman"/>
          <w:sz w:val="28"/>
          <w:szCs w:val="28"/>
          <w:u w:val="single"/>
        </w:rPr>
      </w:pPr>
      <w:r w:rsidRPr="00330352">
        <w:rPr>
          <w:rFonts w:ascii="Times New Roman" w:hAnsi="Times New Roman" w:cs="Times New Roman"/>
          <w:sz w:val="28"/>
          <w:szCs w:val="28"/>
          <w:u w:val="single"/>
        </w:rPr>
        <w:t>Концерты и выступления</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Репертуар подбирается с учётом возрастных особенностей воспитанников объединения и вокальных данных. Песни с хореографическими движениями или сюжетным действием должны быть значительно легче в вокальном отношении, чем вся остальная программа, так как при их исполнении внимание воспитанников, кроме пения, занято танцевальными движениями или актёрской игрой.</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Участие в концертах, выступление перед родителями и перед своими сверстниками – всё это повышает исполнительский уровень и воспитывает чувство гордости за себя.</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Репетиционная и постановочная работа проводится один раз в неделю согласно репертуарному плану.</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u w:val="single"/>
        </w:rPr>
        <w:t xml:space="preserve">Творческий отчёт </w:t>
      </w:r>
      <w:r w:rsidRPr="00330352">
        <w:rPr>
          <w:rFonts w:ascii="Times New Roman" w:hAnsi="Times New Roman" w:cs="Times New Roman"/>
          <w:sz w:val="28"/>
          <w:szCs w:val="28"/>
        </w:rPr>
        <w:t>проводится один раз в конце учебного года.</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Выставка фотоматериала из выступлений объединения.</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Итоговое занятие.</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Занятие – концерт.</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Успехи, результат.</w:t>
      </w:r>
    </w:p>
    <w:p w:rsidR="00355E16"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t>Отчётный концерт.</w:t>
      </w:r>
    </w:p>
    <w:p w:rsidR="00C97B7D" w:rsidRPr="00330352" w:rsidRDefault="00355E16" w:rsidP="00330352">
      <w:pPr>
        <w:jc w:val="both"/>
        <w:rPr>
          <w:rFonts w:ascii="Times New Roman" w:hAnsi="Times New Roman" w:cs="Times New Roman"/>
          <w:sz w:val="28"/>
          <w:szCs w:val="28"/>
        </w:rPr>
      </w:pPr>
      <w:r w:rsidRPr="00330352">
        <w:rPr>
          <w:rFonts w:ascii="Times New Roman" w:hAnsi="Times New Roman" w:cs="Times New Roman"/>
          <w:sz w:val="28"/>
          <w:szCs w:val="28"/>
        </w:rPr>
        <w:lastRenderedPageBreak/>
        <w:t>Результат и качество обучения прослеживаются в творческих достижениях воспитанников, в призовых местах.</w:t>
      </w:r>
    </w:p>
    <w:p w:rsidR="00C97B7D" w:rsidRPr="00330352" w:rsidRDefault="00C97B7D" w:rsidP="00330352">
      <w:pPr>
        <w:jc w:val="both"/>
        <w:rPr>
          <w:rFonts w:ascii="Times New Roman" w:hAnsi="Times New Roman" w:cs="Times New Roman"/>
          <w:sz w:val="28"/>
          <w:szCs w:val="28"/>
          <w:u w:val="single"/>
        </w:rPr>
      </w:pPr>
    </w:p>
    <w:p w:rsidR="00D07373" w:rsidRDefault="00330352" w:rsidP="00330352">
      <w:pPr>
        <w:jc w:val="center"/>
        <w:rPr>
          <w:rFonts w:ascii="Times New Roman" w:hAnsi="Times New Roman" w:cs="Times New Roman"/>
          <w:b/>
          <w:sz w:val="28"/>
          <w:szCs w:val="28"/>
        </w:rPr>
      </w:pPr>
      <w:r w:rsidRPr="00330352">
        <w:rPr>
          <w:rFonts w:ascii="Times New Roman" w:hAnsi="Times New Roman" w:cs="Times New Roman"/>
          <w:b/>
          <w:sz w:val="28"/>
          <w:szCs w:val="28"/>
        </w:rPr>
        <w:t xml:space="preserve">6. </w:t>
      </w:r>
      <w:r w:rsidR="006F1320" w:rsidRPr="00330352">
        <w:rPr>
          <w:rFonts w:ascii="Times New Roman" w:hAnsi="Times New Roman" w:cs="Times New Roman"/>
          <w:b/>
          <w:sz w:val="28"/>
          <w:szCs w:val="28"/>
        </w:rPr>
        <w:t>Рекомендуемая литература:</w:t>
      </w:r>
    </w:p>
    <w:p w:rsidR="00330352" w:rsidRPr="00330352" w:rsidRDefault="00330352" w:rsidP="00330352">
      <w:pPr>
        <w:jc w:val="center"/>
        <w:rPr>
          <w:rFonts w:ascii="Times New Roman" w:hAnsi="Times New Roman" w:cs="Times New Roman"/>
          <w:b/>
          <w:sz w:val="28"/>
          <w:szCs w:val="28"/>
        </w:rPr>
      </w:pPr>
    </w:p>
    <w:p w:rsidR="00D07373" w:rsidRDefault="00330352" w:rsidP="00330352">
      <w:pPr>
        <w:jc w:val="both"/>
        <w:rPr>
          <w:rFonts w:ascii="Times New Roman" w:hAnsi="Times New Roman" w:cs="Times New Roman"/>
          <w:sz w:val="28"/>
          <w:szCs w:val="28"/>
        </w:rPr>
      </w:pPr>
      <w:r>
        <w:rPr>
          <w:rFonts w:ascii="Times New Roman" w:hAnsi="Times New Roman" w:cs="Times New Roman"/>
          <w:sz w:val="28"/>
          <w:szCs w:val="28"/>
        </w:rPr>
        <w:t>Для воспитанников:</w:t>
      </w:r>
    </w:p>
    <w:p w:rsidR="00330352" w:rsidRDefault="00714382" w:rsidP="00330352">
      <w:pPr>
        <w:jc w:val="both"/>
        <w:rPr>
          <w:rFonts w:ascii="Times New Roman" w:hAnsi="Times New Roman" w:cs="Times New Roman"/>
          <w:sz w:val="28"/>
          <w:szCs w:val="28"/>
        </w:rPr>
      </w:pPr>
      <w:r>
        <w:rPr>
          <w:rFonts w:ascii="Times New Roman" w:hAnsi="Times New Roman" w:cs="Times New Roman"/>
          <w:sz w:val="28"/>
          <w:szCs w:val="28"/>
        </w:rPr>
        <w:t>«</w:t>
      </w:r>
      <w:r w:rsidR="00330352" w:rsidRPr="00330352">
        <w:rPr>
          <w:rFonts w:ascii="Times New Roman" w:hAnsi="Times New Roman" w:cs="Times New Roman"/>
          <w:sz w:val="28"/>
          <w:szCs w:val="28"/>
        </w:rPr>
        <w:t>Развитие голоса. Координация и тренинг</w:t>
      </w:r>
      <w:r>
        <w:rPr>
          <w:rFonts w:ascii="Times New Roman" w:hAnsi="Times New Roman" w:cs="Times New Roman"/>
          <w:sz w:val="28"/>
          <w:szCs w:val="28"/>
        </w:rPr>
        <w:t xml:space="preserve">», </w:t>
      </w:r>
      <w:r w:rsidR="00330352" w:rsidRPr="00330352">
        <w:rPr>
          <w:rFonts w:ascii="Times New Roman" w:hAnsi="Times New Roman" w:cs="Times New Roman"/>
          <w:sz w:val="28"/>
          <w:szCs w:val="28"/>
        </w:rPr>
        <w:t>Емельянов Виктор Вадимович</w:t>
      </w:r>
      <w:r>
        <w:rPr>
          <w:rFonts w:ascii="Times New Roman" w:hAnsi="Times New Roman" w:cs="Times New Roman"/>
          <w:sz w:val="28"/>
          <w:szCs w:val="28"/>
        </w:rPr>
        <w:t>;</w:t>
      </w:r>
    </w:p>
    <w:p w:rsidR="00714382" w:rsidRDefault="00714382" w:rsidP="00714382">
      <w:pPr>
        <w:jc w:val="both"/>
        <w:rPr>
          <w:rFonts w:ascii="Times New Roman" w:hAnsi="Times New Roman" w:cs="Times New Roman"/>
          <w:sz w:val="28"/>
          <w:szCs w:val="28"/>
        </w:rPr>
      </w:pPr>
      <w:r>
        <w:rPr>
          <w:rFonts w:ascii="Times New Roman" w:hAnsi="Times New Roman" w:cs="Times New Roman"/>
          <w:sz w:val="28"/>
          <w:szCs w:val="28"/>
        </w:rPr>
        <w:t xml:space="preserve">«Искусство пения», </w:t>
      </w:r>
      <w:proofErr w:type="spellStart"/>
      <w:r w:rsidRPr="00714382">
        <w:rPr>
          <w:rFonts w:ascii="Times New Roman" w:hAnsi="Times New Roman" w:cs="Times New Roman"/>
          <w:sz w:val="28"/>
          <w:szCs w:val="28"/>
        </w:rPr>
        <w:t>Ламперти</w:t>
      </w:r>
      <w:proofErr w:type="spellEnd"/>
      <w:r w:rsidRPr="00714382">
        <w:rPr>
          <w:rFonts w:ascii="Times New Roman" w:hAnsi="Times New Roman" w:cs="Times New Roman"/>
          <w:sz w:val="28"/>
          <w:szCs w:val="28"/>
        </w:rPr>
        <w:t xml:space="preserve"> </w:t>
      </w:r>
      <w:proofErr w:type="spellStart"/>
      <w:r w:rsidRPr="00714382">
        <w:rPr>
          <w:rFonts w:ascii="Times New Roman" w:hAnsi="Times New Roman" w:cs="Times New Roman"/>
          <w:sz w:val="28"/>
          <w:szCs w:val="28"/>
        </w:rPr>
        <w:t>Франческо</w:t>
      </w:r>
      <w:proofErr w:type="spellEnd"/>
      <w:r>
        <w:rPr>
          <w:rFonts w:ascii="Times New Roman" w:hAnsi="Times New Roman" w:cs="Times New Roman"/>
          <w:sz w:val="28"/>
          <w:szCs w:val="28"/>
        </w:rPr>
        <w:t>;</w:t>
      </w:r>
    </w:p>
    <w:p w:rsidR="00714382" w:rsidRDefault="00714382" w:rsidP="00714382">
      <w:pPr>
        <w:jc w:val="both"/>
        <w:rPr>
          <w:rFonts w:ascii="Times New Roman" w:hAnsi="Times New Roman" w:cs="Times New Roman"/>
          <w:sz w:val="28"/>
          <w:szCs w:val="28"/>
        </w:rPr>
      </w:pPr>
      <w:r w:rsidRPr="00714382">
        <w:rPr>
          <w:rFonts w:ascii="Times New Roman" w:hAnsi="Times New Roman" w:cs="Times New Roman"/>
          <w:sz w:val="28"/>
          <w:szCs w:val="28"/>
        </w:rPr>
        <w:t>Джазовый вокал. Практическ</w:t>
      </w:r>
      <w:r>
        <w:rPr>
          <w:rFonts w:ascii="Times New Roman" w:hAnsi="Times New Roman" w:cs="Times New Roman"/>
          <w:sz w:val="28"/>
          <w:szCs w:val="28"/>
        </w:rPr>
        <w:t>ое пособие для начинающих. + CD;</w:t>
      </w:r>
    </w:p>
    <w:p w:rsidR="00714382" w:rsidRPr="00714382" w:rsidRDefault="00714382" w:rsidP="00714382">
      <w:pPr>
        <w:jc w:val="both"/>
        <w:rPr>
          <w:rFonts w:ascii="Times New Roman" w:hAnsi="Times New Roman" w:cs="Times New Roman"/>
          <w:sz w:val="28"/>
          <w:szCs w:val="28"/>
        </w:rPr>
      </w:pPr>
      <w:proofErr w:type="spellStart"/>
      <w:r w:rsidRPr="00714382">
        <w:rPr>
          <w:rFonts w:ascii="Times New Roman" w:hAnsi="Times New Roman" w:cs="Times New Roman"/>
          <w:sz w:val="28"/>
          <w:szCs w:val="28"/>
        </w:rPr>
        <w:t>Распевки</w:t>
      </w:r>
      <w:proofErr w:type="spellEnd"/>
      <w:r w:rsidRPr="00714382">
        <w:rPr>
          <w:rFonts w:ascii="Times New Roman" w:hAnsi="Times New Roman" w:cs="Times New Roman"/>
          <w:sz w:val="28"/>
          <w:szCs w:val="28"/>
        </w:rPr>
        <w:t>. Хрестоматия для вокалистов. + CD. 2-е издание</w:t>
      </w:r>
    </w:p>
    <w:p w:rsidR="00714382" w:rsidRDefault="00714382" w:rsidP="00714382">
      <w:pPr>
        <w:jc w:val="both"/>
        <w:rPr>
          <w:rFonts w:ascii="Times New Roman" w:hAnsi="Times New Roman" w:cs="Times New Roman"/>
          <w:sz w:val="28"/>
          <w:szCs w:val="28"/>
        </w:rPr>
      </w:pPr>
      <w:r w:rsidRPr="00714382">
        <w:rPr>
          <w:rFonts w:ascii="Times New Roman" w:hAnsi="Times New Roman" w:cs="Times New Roman"/>
          <w:sz w:val="28"/>
          <w:szCs w:val="28"/>
        </w:rPr>
        <w:t>Автор: Сафронова Ольга Леонидовна</w:t>
      </w:r>
      <w:r>
        <w:rPr>
          <w:rFonts w:ascii="Times New Roman" w:hAnsi="Times New Roman" w:cs="Times New Roman"/>
          <w:sz w:val="28"/>
          <w:szCs w:val="28"/>
        </w:rPr>
        <w:t>;</w:t>
      </w:r>
    </w:p>
    <w:p w:rsidR="00714382" w:rsidRPr="00714382" w:rsidRDefault="00714382" w:rsidP="00714382">
      <w:pPr>
        <w:jc w:val="both"/>
        <w:rPr>
          <w:rFonts w:ascii="Times New Roman" w:hAnsi="Times New Roman" w:cs="Times New Roman"/>
          <w:sz w:val="28"/>
          <w:szCs w:val="28"/>
        </w:rPr>
      </w:pPr>
      <w:r w:rsidRPr="00714382">
        <w:rPr>
          <w:rFonts w:ascii="Times New Roman" w:hAnsi="Times New Roman" w:cs="Times New Roman"/>
          <w:sz w:val="28"/>
          <w:szCs w:val="28"/>
        </w:rPr>
        <w:t>Школа эстрадного вокала (DVD + книга)</w:t>
      </w:r>
    </w:p>
    <w:p w:rsidR="00714382" w:rsidRDefault="00714382" w:rsidP="00714382">
      <w:pPr>
        <w:jc w:val="both"/>
        <w:rPr>
          <w:rFonts w:ascii="Times New Roman" w:hAnsi="Times New Roman" w:cs="Times New Roman"/>
          <w:sz w:val="28"/>
          <w:szCs w:val="28"/>
        </w:rPr>
      </w:pPr>
      <w:r w:rsidRPr="00714382">
        <w:rPr>
          <w:rFonts w:ascii="Times New Roman" w:hAnsi="Times New Roman" w:cs="Times New Roman"/>
          <w:sz w:val="28"/>
          <w:szCs w:val="28"/>
        </w:rPr>
        <w:t>Автор: Романова Людмила Викторовна</w:t>
      </w:r>
      <w:r>
        <w:rPr>
          <w:rFonts w:ascii="Times New Roman" w:hAnsi="Times New Roman" w:cs="Times New Roman"/>
          <w:sz w:val="28"/>
          <w:szCs w:val="28"/>
        </w:rPr>
        <w:t>.</w:t>
      </w:r>
    </w:p>
    <w:p w:rsidR="00714382" w:rsidRDefault="00714382" w:rsidP="00714382">
      <w:pPr>
        <w:jc w:val="both"/>
        <w:rPr>
          <w:rFonts w:ascii="Times New Roman" w:hAnsi="Times New Roman" w:cs="Times New Roman"/>
          <w:sz w:val="28"/>
          <w:szCs w:val="28"/>
        </w:rPr>
      </w:pPr>
    </w:p>
    <w:p w:rsidR="00330352" w:rsidRPr="00330352" w:rsidRDefault="00714382" w:rsidP="00330352">
      <w:pPr>
        <w:jc w:val="both"/>
        <w:rPr>
          <w:rFonts w:ascii="Times New Roman" w:hAnsi="Times New Roman" w:cs="Times New Roman"/>
          <w:sz w:val="28"/>
          <w:szCs w:val="28"/>
        </w:rPr>
      </w:pPr>
      <w:r>
        <w:rPr>
          <w:rFonts w:ascii="Times New Roman" w:hAnsi="Times New Roman" w:cs="Times New Roman"/>
          <w:sz w:val="28"/>
          <w:szCs w:val="28"/>
        </w:rPr>
        <w:t>Для педагога:</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Апраксина О.А. «Методика развития детского голоса» </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М. Изд. МГПИ, 1983 г. </w:t>
      </w:r>
    </w:p>
    <w:p w:rsidR="00D07373" w:rsidRPr="00330352" w:rsidRDefault="00D07373" w:rsidP="00330352">
      <w:pPr>
        <w:jc w:val="both"/>
        <w:rPr>
          <w:rFonts w:ascii="Times New Roman" w:hAnsi="Times New Roman" w:cs="Times New Roman"/>
          <w:sz w:val="28"/>
          <w:szCs w:val="28"/>
        </w:rPr>
      </w:pPr>
      <w:proofErr w:type="spellStart"/>
      <w:r w:rsidRPr="00330352">
        <w:rPr>
          <w:rFonts w:ascii="Times New Roman" w:hAnsi="Times New Roman" w:cs="Times New Roman"/>
          <w:sz w:val="28"/>
          <w:szCs w:val="28"/>
        </w:rPr>
        <w:t>Багадуров</w:t>
      </w:r>
      <w:proofErr w:type="spellEnd"/>
      <w:r w:rsidRPr="00330352">
        <w:rPr>
          <w:rFonts w:ascii="Times New Roman" w:hAnsi="Times New Roman" w:cs="Times New Roman"/>
          <w:sz w:val="28"/>
          <w:szCs w:val="28"/>
        </w:rPr>
        <w:t xml:space="preserve"> В.А. «Вокальное воспитание детей». М., АПН РСФСР, 1953г</w:t>
      </w:r>
    </w:p>
    <w:p w:rsidR="00D07373" w:rsidRPr="00330352" w:rsidRDefault="00D07373" w:rsidP="00330352">
      <w:pPr>
        <w:jc w:val="both"/>
        <w:rPr>
          <w:rFonts w:ascii="Times New Roman" w:hAnsi="Times New Roman" w:cs="Times New Roman"/>
          <w:sz w:val="28"/>
          <w:szCs w:val="28"/>
        </w:rPr>
      </w:pPr>
      <w:proofErr w:type="spellStart"/>
      <w:r w:rsidRPr="00330352">
        <w:rPr>
          <w:rFonts w:ascii="Times New Roman" w:hAnsi="Times New Roman" w:cs="Times New Roman"/>
          <w:sz w:val="28"/>
          <w:szCs w:val="28"/>
        </w:rPr>
        <w:t>Багадуров</w:t>
      </w:r>
      <w:proofErr w:type="spellEnd"/>
      <w:r w:rsidRPr="00330352">
        <w:rPr>
          <w:rFonts w:ascii="Times New Roman" w:hAnsi="Times New Roman" w:cs="Times New Roman"/>
          <w:sz w:val="28"/>
          <w:szCs w:val="28"/>
        </w:rPr>
        <w:t xml:space="preserve"> В.А, Орлова Н.Д., Сергеев А</w:t>
      </w:r>
      <w:proofErr w:type="gramStart"/>
      <w:r w:rsidRPr="00330352">
        <w:rPr>
          <w:rFonts w:ascii="Times New Roman" w:hAnsi="Times New Roman" w:cs="Times New Roman"/>
          <w:sz w:val="28"/>
          <w:szCs w:val="28"/>
        </w:rPr>
        <w:t>,А</w:t>
      </w:r>
      <w:proofErr w:type="gramEnd"/>
      <w:r w:rsidRPr="00330352">
        <w:rPr>
          <w:rFonts w:ascii="Times New Roman" w:hAnsi="Times New Roman" w:cs="Times New Roman"/>
          <w:sz w:val="28"/>
          <w:szCs w:val="28"/>
        </w:rPr>
        <w:t>. «Начальные приемы развития детского голоса», М. 1954г</w:t>
      </w:r>
    </w:p>
    <w:p w:rsidR="00D07373" w:rsidRPr="00330352" w:rsidRDefault="00D07373" w:rsidP="00330352">
      <w:pPr>
        <w:jc w:val="both"/>
        <w:rPr>
          <w:rFonts w:ascii="Times New Roman" w:hAnsi="Times New Roman" w:cs="Times New Roman"/>
          <w:sz w:val="28"/>
          <w:szCs w:val="28"/>
        </w:rPr>
      </w:pPr>
      <w:proofErr w:type="spellStart"/>
      <w:r w:rsidRPr="00330352">
        <w:rPr>
          <w:rFonts w:ascii="Times New Roman" w:hAnsi="Times New Roman" w:cs="Times New Roman"/>
          <w:sz w:val="28"/>
          <w:szCs w:val="28"/>
        </w:rPr>
        <w:t>Венгрус</w:t>
      </w:r>
      <w:proofErr w:type="spellEnd"/>
      <w:r w:rsidRPr="00330352">
        <w:rPr>
          <w:rFonts w:ascii="Times New Roman" w:hAnsi="Times New Roman" w:cs="Times New Roman"/>
          <w:sz w:val="28"/>
          <w:szCs w:val="28"/>
        </w:rPr>
        <w:t xml:space="preserve"> Л.А. «Начальное интенсивное хоровое пение», </w:t>
      </w:r>
      <w:proofErr w:type="spellStart"/>
      <w:proofErr w:type="gramStart"/>
      <w:r w:rsidRPr="00330352">
        <w:rPr>
          <w:rFonts w:ascii="Times New Roman" w:hAnsi="Times New Roman" w:cs="Times New Roman"/>
          <w:sz w:val="28"/>
          <w:szCs w:val="28"/>
        </w:rPr>
        <w:t>С-Пб</w:t>
      </w:r>
      <w:proofErr w:type="spellEnd"/>
      <w:proofErr w:type="gramEnd"/>
      <w:r w:rsidRPr="00330352">
        <w:rPr>
          <w:rFonts w:ascii="Times New Roman" w:hAnsi="Times New Roman" w:cs="Times New Roman"/>
          <w:sz w:val="28"/>
          <w:szCs w:val="28"/>
        </w:rPr>
        <w:t>, «Музыка», 2000 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Емельянов В.В. «Развитие голоса. Координация и тренинг», </w:t>
      </w:r>
      <w:proofErr w:type="spellStart"/>
      <w:proofErr w:type="gramStart"/>
      <w:r w:rsidRPr="00330352">
        <w:rPr>
          <w:rFonts w:ascii="Times New Roman" w:hAnsi="Times New Roman" w:cs="Times New Roman"/>
          <w:sz w:val="28"/>
          <w:szCs w:val="28"/>
        </w:rPr>
        <w:t>С-Пб</w:t>
      </w:r>
      <w:proofErr w:type="spellEnd"/>
      <w:proofErr w:type="gramEnd"/>
      <w:r w:rsidRPr="00330352">
        <w:rPr>
          <w:rFonts w:ascii="Times New Roman" w:hAnsi="Times New Roman" w:cs="Times New Roman"/>
          <w:sz w:val="28"/>
          <w:szCs w:val="28"/>
        </w:rPr>
        <w:t>, «Лань», 1997 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Добровольская Н.Н., Орлова Н.Д. «Что надо знать учителю о детском голосе», М. Музыка, 1972 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Грачева М.С. «О строении гортани», «Развитие детского голоса», М. 1963г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 Дмитриев Л. «Основы вокальной методики» «Музыка» 2007г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Малышева Н.М. «О пении. Из опыта работы с певцами» М. 1988г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Малинина Е.М. «Во</w:t>
      </w:r>
      <w:r w:rsidR="00330352">
        <w:rPr>
          <w:rFonts w:ascii="Times New Roman" w:hAnsi="Times New Roman" w:cs="Times New Roman"/>
          <w:sz w:val="28"/>
          <w:szCs w:val="28"/>
        </w:rPr>
        <w:t>кальное развитие детей»</w:t>
      </w:r>
      <w:r w:rsidRPr="00330352">
        <w:rPr>
          <w:rFonts w:ascii="Times New Roman" w:hAnsi="Times New Roman" w:cs="Times New Roman"/>
          <w:sz w:val="28"/>
          <w:szCs w:val="28"/>
        </w:rPr>
        <w:t>, М., «Музыка» 1965г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Морозов В.П. «Вокальный слух и голос» М., 1965г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Орлова Н.Д. «Развитие голоса девочек», М.. АПН РСФСР, 1963г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Огородников Д.Е. «Музыкально-певческое воспитание детей в общеобразовательной школе». Методическое пособие, «Музыка», 1972г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Стулова Г.П. «Развитие детского голоса в процессе обучения пению», М. «Прометей», 1992 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 xml:space="preserve">Сергеев А. «Воспитание детского голоса» Пособие для учителей. Изд. Акад. </w:t>
      </w:r>
      <w:proofErr w:type="spellStart"/>
      <w:r w:rsidRPr="00330352">
        <w:rPr>
          <w:rFonts w:ascii="Times New Roman" w:hAnsi="Times New Roman" w:cs="Times New Roman"/>
          <w:sz w:val="28"/>
          <w:szCs w:val="28"/>
        </w:rPr>
        <w:t>пед</w:t>
      </w:r>
      <w:proofErr w:type="spellEnd"/>
      <w:r w:rsidRPr="00330352">
        <w:rPr>
          <w:rFonts w:ascii="Times New Roman" w:hAnsi="Times New Roman" w:cs="Times New Roman"/>
          <w:sz w:val="28"/>
          <w:szCs w:val="28"/>
        </w:rPr>
        <w:t>. наук. 1950 г.</w:t>
      </w:r>
    </w:p>
    <w:p w:rsidR="00D07373" w:rsidRPr="00330352" w:rsidRDefault="00D07373" w:rsidP="00330352">
      <w:pPr>
        <w:jc w:val="both"/>
        <w:rPr>
          <w:rFonts w:ascii="Times New Roman" w:hAnsi="Times New Roman" w:cs="Times New Roman"/>
          <w:sz w:val="28"/>
          <w:szCs w:val="28"/>
        </w:rPr>
      </w:pPr>
      <w:proofErr w:type="spellStart"/>
      <w:r w:rsidRPr="00330352">
        <w:rPr>
          <w:rFonts w:ascii="Times New Roman" w:hAnsi="Times New Roman" w:cs="Times New Roman"/>
          <w:sz w:val="28"/>
          <w:szCs w:val="28"/>
        </w:rPr>
        <w:t>Суязова</w:t>
      </w:r>
      <w:proofErr w:type="spellEnd"/>
      <w:r w:rsidRPr="00330352">
        <w:rPr>
          <w:rFonts w:ascii="Times New Roman" w:hAnsi="Times New Roman" w:cs="Times New Roman"/>
          <w:sz w:val="28"/>
          <w:szCs w:val="28"/>
        </w:rPr>
        <w:t xml:space="preserve"> Г.А. «Мир вокального искусства», Волгоград, «Учитель», 2007 г.</w:t>
      </w:r>
    </w:p>
    <w:p w:rsidR="00D07373" w:rsidRPr="00330352" w:rsidRDefault="00D07373" w:rsidP="00330352">
      <w:pPr>
        <w:jc w:val="both"/>
        <w:rPr>
          <w:rFonts w:ascii="Times New Roman" w:hAnsi="Times New Roman" w:cs="Times New Roman"/>
          <w:sz w:val="28"/>
          <w:szCs w:val="28"/>
        </w:rPr>
      </w:pPr>
      <w:r w:rsidRPr="00330352">
        <w:rPr>
          <w:rFonts w:ascii="Times New Roman" w:hAnsi="Times New Roman" w:cs="Times New Roman"/>
          <w:sz w:val="28"/>
          <w:szCs w:val="28"/>
        </w:rPr>
        <w:t>Сергеев Б. «Программа обучения по специальности Пение для детских муз</w:t>
      </w:r>
      <w:proofErr w:type="gramStart"/>
      <w:r w:rsidRPr="00330352">
        <w:rPr>
          <w:rFonts w:ascii="Times New Roman" w:hAnsi="Times New Roman" w:cs="Times New Roman"/>
          <w:sz w:val="28"/>
          <w:szCs w:val="28"/>
        </w:rPr>
        <w:t>.</w:t>
      </w:r>
      <w:proofErr w:type="gramEnd"/>
      <w:r w:rsidRPr="00330352">
        <w:rPr>
          <w:rFonts w:ascii="Times New Roman" w:hAnsi="Times New Roman" w:cs="Times New Roman"/>
          <w:sz w:val="28"/>
          <w:szCs w:val="28"/>
        </w:rPr>
        <w:t xml:space="preserve"> </w:t>
      </w:r>
      <w:proofErr w:type="gramStart"/>
      <w:r w:rsidRPr="00330352">
        <w:rPr>
          <w:rFonts w:ascii="Times New Roman" w:hAnsi="Times New Roman" w:cs="Times New Roman"/>
          <w:sz w:val="28"/>
          <w:szCs w:val="28"/>
        </w:rPr>
        <w:t>ш</w:t>
      </w:r>
      <w:proofErr w:type="gramEnd"/>
      <w:r w:rsidRPr="00330352">
        <w:rPr>
          <w:rFonts w:ascii="Times New Roman" w:hAnsi="Times New Roman" w:cs="Times New Roman"/>
          <w:sz w:val="28"/>
          <w:szCs w:val="28"/>
        </w:rPr>
        <w:t xml:space="preserve">кол и гимназий искусств», </w:t>
      </w:r>
      <w:proofErr w:type="spellStart"/>
      <w:r w:rsidRPr="00330352">
        <w:rPr>
          <w:rFonts w:ascii="Times New Roman" w:hAnsi="Times New Roman" w:cs="Times New Roman"/>
          <w:sz w:val="28"/>
          <w:szCs w:val="28"/>
        </w:rPr>
        <w:t>С-Пб</w:t>
      </w:r>
      <w:proofErr w:type="spellEnd"/>
      <w:r w:rsidRPr="00330352">
        <w:rPr>
          <w:rFonts w:ascii="Times New Roman" w:hAnsi="Times New Roman" w:cs="Times New Roman"/>
          <w:sz w:val="28"/>
          <w:szCs w:val="28"/>
        </w:rPr>
        <w:t>, «Союз художников», 2003 г.</w:t>
      </w:r>
    </w:p>
    <w:p w:rsidR="00202878" w:rsidRPr="00330352" w:rsidRDefault="00202878" w:rsidP="00330352">
      <w:pPr>
        <w:jc w:val="both"/>
        <w:rPr>
          <w:rFonts w:ascii="Times New Roman" w:hAnsi="Times New Roman" w:cs="Times New Roman"/>
          <w:sz w:val="28"/>
          <w:szCs w:val="28"/>
        </w:rPr>
      </w:pPr>
    </w:p>
    <w:sectPr w:rsidR="00202878" w:rsidRPr="00330352" w:rsidSect="00202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2D5"/>
    <w:multiLevelType w:val="hybridMultilevel"/>
    <w:tmpl w:val="88DC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545B5"/>
    <w:multiLevelType w:val="hybridMultilevel"/>
    <w:tmpl w:val="F56CD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C70E7"/>
    <w:multiLevelType w:val="hybridMultilevel"/>
    <w:tmpl w:val="C520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51F4C"/>
    <w:multiLevelType w:val="hybridMultilevel"/>
    <w:tmpl w:val="E11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8214D"/>
    <w:multiLevelType w:val="hybridMultilevel"/>
    <w:tmpl w:val="5F8E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F106A"/>
    <w:multiLevelType w:val="hybridMultilevel"/>
    <w:tmpl w:val="E496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4F6E7A"/>
    <w:multiLevelType w:val="hybridMultilevel"/>
    <w:tmpl w:val="4150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81EB1"/>
    <w:multiLevelType w:val="hybridMultilevel"/>
    <w:tmpl w:val="454E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406093"/>
    <w:multiLevelType w:val="hybridMultilevel"/>
    <w:tmpl w:val="7C38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53C3B"/>
    <w:multiLevelType w:val="hybridMultilevel"/>
    <w:tmpl w:val="BCA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C3099"/>
    <w:multiLevelType w:val="hybridMultilevel"/>
    <w:tmpl w:val="5AD88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1B5940"/>
    <w:multiLevelType w:val="hybridMultilevel"/>
    <w:tmpl w:val="442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75159"/>
    <w:multiLevelType w:val="hybridMultilevel"/>
    <w:tmpl w:val="1584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9A3E70"/>
    <w:multiLevelType w:val="hybridMultilevel"/>
    <w:tmpl w:val="098A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C7326"/>
    <w:multiLevelType w:val="hybridMultilevel"/>
    <w:tmpl w:val="9466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3935D2"/>
    <w:multiLevelType w:val="hybridMultilevel"/>
    <w:tmpl w:val="F154D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0EF4F1B"/>
    <w:multiLevelType w:val="hybridMultilevel"/>
    <w:tmpl w:val="1AFA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FC1B23"/>
    <w:multiLevelType w:val="hybridMultilevel"/>
    <w:tmpl w:val="760C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B3223"/>
    <w:multiLevelType w:val="hybridMultilevel"/>
    <w:tmpl w:val="35FC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E0D54"/>
    <w:multiLevelType w:val="hybridMultilevel"/>
    <w:tmpl w:val="1018E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40683"/>
    <w:multiLevelType w:val="hybridMultilevel"/>
    <w:tmpl w:val="1578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5"/>
  </w:num>
  <w:num w:numId="5">
    <w:abstractNumId w:val="13"/>
  </w:num>
  <w:num w:numId="6">
    <w:abstractNumId w:val="14"/>
  </w:num>
  <w:num w:numId="7">
    <w:abstractNumId w:val="8"/>
  </w:num>
  <w:num w:numId="8">
    <w:abstractNumId w:val="16"/>
  </w:num>
  <w:num w:numId="9">
    <w:abstractNumId w:val="4"/>
  </w:num>
  <w:num w:numId="10">
    <w:abstractNumId w:val="1"/>
  </w:num>
  <w:num w:numId="11">
    <w:abstractNumId w:val="6"/>
  </w:num>
  <w:num w:numId="12">
    <w:abstractNumId w:val="11"/>
  </w:num>
  <w:num w:numId="13">
    <w:abstractNumId w:val="7"/>
  </w:num>
  <w:num w:numId="14">
    <w:abstractNumId w:val="19"/>
  </w:num>
  <w:num w:numId="15">
    <w:abstractNumId w:val="18"/>
  </w:num>
  <w:num w:numId="16">
    <w:abstractNumId w:val="0"/>
  </w:num>
  <w:num w:numId="17">
    <w:abstractNumId w:val="3"/>
  </w:num>
  <w:num w:numId="18">
    <w:abstractNumId w:val="5"/>
  </w:num>
  <w:num w:numId="19">
    <w:abstractNumId w:val="17"/>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373"/>
    <w:rsid w:val="00012069"/>
    <w:rsid w:val="0003592B"/>
    <w:rsid w:val="000B5CB8"/>
    <w:rsid w:val="000C641E"/>
    <w:rsid w:val="000E45BA"/>
    <w:rsid w:val="001333C3"/>
    <w:rsid w:val="001B5E3A"/>
    <w:rsid w:val="001C4E31"/>
    <w:rsid w:val="001C7759"/>
    <w:rsid w:val="001F0D3B"/>
    <w:rsid w:val="00202878"/>
    <w:rsid w:val="00244674"/>
    <w:rsid w:val="002564E0"/>
    <w:rsid w:val="00265683"/>
    <w:rsid w:val="0027224F"/>
    <w:rsid w:val="002957ED"/>
    <w:rsid w:val="002B5DDD"/>
    <w:rsid w:val="002E5E2B"/>
    <w:rsid w:val="00330352"/>
    <w:rsid w:val="00355E16"/>
    <w:rsid w:val="003B1246"/>
    <w:rsid w:val="003B4F3B"/>
    <w:rsid w:val="004232C7"/>
    <w:rsid w:val="006151FA"/>
    <w:rsid w:val="0062559A"/>
    <w:rsid w:val="00627391"/>
    <w:rsid w:val="00651D9C"/>
    <w:rsid w:val="006F1320"/>
    <w:rsid w:val="00714382"/>
    <w:rsid w:val="00724113"/>
    <w:rsid w:val="007747E0"/>
    <w:rsid w:val="00784C65"/>
    <w:rsid w:val="007E4A01"/>
    <w:rsid w:val="008733D0"/>
    <w:rsid w:val="00885675"/>
    <w:rsid w:val="008C068C"/>
    <w:rsid w:val="0094023E"/>
    <w:rsid w:val="00983BB0"/>
    <w:rsid w:val="00993303"/>
    <w:rsid w:val="00A1260B"/>
    <w:rsid w:val="00A22B7A"/>
    <w:rsid w:val="00AB6A3A"/>
    <w:rsid w:val="00B25162"/>
    <w:rsid w:val="00B418A4"/>
    <w:rsid w:val="00B820BC"/>
    <w:rsid w:val="00BF5C9B"/>
    <w:rsid w:val="00C23CD7"/>
    <w:rsid w:val="00C2581E"/>
    <w:rsid w:val="00C97B7D"/>
    <w:rsid w:val="00CC12C3"/>
    <w:rsid w:val="00D0445C"/>
    <w:rsid w:val="00D07373"/>
    <w:rsid w:val="00D20EAC"/>
    <w:rsid w:val="00DC4B43"/>
    <w:rsid w:val="00E35026"/>
    <w:rsid w:val="00E43F98"/>
    <w:rsid w:val="00E65501"/>
    <w:rsid w:val="00ED5723"/>
    <w:rsid w:val="00F14760"/>
    <w:rsid w:val="00F43B7E"/>
    <w:rsid w:val="00F448E8"/>
    <w:rsid w:val="00F54049"/>
    <w:rsid w:val="00F63967"/>
    <w:rsid w:val="00F91020"/>
    <w:rsid w:val="00FD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3B"/>
    <w:pPr>
      <w:ind w:left="720"/>
      <w:contextualSpacing/>
    </w:pPr>
  </w:style>
  <w:style w:type="table" w:styleId="a4">
    <w:name w:val="Table Grid"/>
    <w:basedOn w:val="a1"/>
    <w:uiPriority w:val="59"/>
    <w:rsid w:val="0061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DC4B43"/>
    <w:rPr>
      <w:color w:val="808080"/>
    </w:rPr>
  </w:style>
  <w:style w:type="paragraph" w:styleId="a6">
    <w:name w:val="Balloon Text"/>
    <w:basedOn w:val="a"/>
    <w:link w:val="a7"/>
    <w:uiPriority w:val="99"/>
    <w:semiHidden/>
    <w:unhideWhenUsed/>
    <w:rsid w:val="00DC4B43"/>
    <w:rPr>
      <w:rFonts w:ascii="Tahoma" w:hAnsi="Tahoma" w:cs="Tahoma"/>
      <w:sz w:val="16"/>
      <w:szCs w:val="16"/>
    </w:rPr>
  </w:style>
  <w:style w:type="character" w:customStyle="1" w:styleId="a7">
    <w:name w:val="Текст выноски Знак"/>
    <w:basedOn w:val="a0"/>
    <w:link w:val="a6"/>
    <w:uiPriority w:val="99"/>
    <w:semiHidden/>
    <w:rsid w:val="00DC4B43"/>
    <w:rPr>
      <w:rFonts w:ascii="Tahoma" w:hAnsi="Tahoma" w:cs="Tahoma"/>
      <w:sz w:val="16"/>
      <w:szCs w:val="16"/>
    </w:rPr>
  </w:style>
  <w:style w:type="paragraph" w:customStyle="1" w:styleId="a8">
    <w:name w:val="Содержимое таблицы"/>
    <w:basedOn w:val="a"/>
    <w:rsid w:val="0094023E"/>
    <w:pPr>
      <w:suppressLineNumbers/>
      <w:suppressAutoHyphens/>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5218883">
      <w:bodyDiv w:val="1"/>
      <w:marLeft w:val="0"/>
      <w:marRight w:val="0"/>
      <w:marTop w:val="0"/>
      <w:marBottom w:val="0"/>
      <w:divBdr>
        <w:top w:val="none" w:sz="0" w:space="0" w:color="auto"/>
        <w:left w:val="none" w:sz="0" w:space="0" w:color="auto"/>
        <w:bottom w:val="none" w:sz="0" w:space="0" w:color="auto"/>
        <w:right w:val="none" w:sz="0" w:space="0" w:color="auto"/>
      </w:divBdr>
    </w:div>
    <w:div w:id="253130849">
      <w:bodyDiv w:val="1"/>
      <w:marLeft w:val="0"/>
      <w:marRight w:val="0"/>
      <w:marTop w:val="0"/>
      <w:marBottom w:val="0"/>
      <w:divBdr>
        <w:top w:val="none" w:sz="0" w:space="0" w:color="auto"/>
        <w:left w:val="none" w:sz="0" w:space="0" w:color="auto"/>
        <w:bottom w:val="none" w:sz="0" w:space="0" w:color="auto"/>
        <w:right w:val="none" w:sz="0" w:space="0" w:color="auto"/>
      </w:divBdr>
    </w:div>
    <w:div w:id="285042739">
      <w:bodyDiv w:val="1"/>
      <w:marLeft w:val="0"/>
      <w:marRight w:val="0"/>
      <w:marTop w:val="0"/>
      <w:marBottom w:val="0"/>
      <w:divBdr>
        <w:top w:val="none" w:sz="0" w:space="0" w:color="auto"/>
        <w:left w:val="none" w:sz="0" w:space="0" w:color="auto"/>
        <w:bottom w:val="none" w:sz="0" w:space="0" w:color="auto"/>
        <w:right w:val="none" w:sz="0" w:space="0" w:color="auto"/>
      </w:divBdr>
    </w:div>
    <w:div w:id="429283127">
      <w:bodyDiv w:val="1"/>
      <w:marLeft w:val="0"/>
      <w:marRight w:val="0"/>
      <w:marTop w:val="0"/>
      <w:marBottom w:val="0"/>
      <w:divBdr>
        <w:top w:val="none" w:sz="0" w:space="0" w:color="auto"/>
        <w:left w:val="none" w:sz="0" w:space="0" w:color="auto"/>
        <w:bottom w:val="none" w:sz="0" w:space="0" w:color="auto"/>
        <w:right w:val="none" w:sz="0" w:space="0" w:color="auto"/>
      </w:divBdr>
    </w:div>
    <w:div w:id="14990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BE3E-53D7-48E9-94E6-60F5D805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22</Pages>
  <Words>6842</Words>
  <Characters>39005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Hurum</dc:creator>
  <cp:lastModifiedBy>Хурум А.Р.</cp:lastModifiedBy>
  <cp:revision>13</cp:revision>
  <cp:lastPrinted>2018-03-07T06:15:00Z</cp:lastPrinted>
  <dcterms:created xsi:type="dcterms:W3CDTF">2013-09-04T12:40:00Z</dcterms:created>
  <dcterms:modified xsi:type="dcterms:W3CDTF">2018-03-07T06:16:00Z</dcterms:modified>
</cp:coreProperties>
</file>